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2B2424" w:rsidRDefault="002B2424">
      <w:pPr>
        <w:jc w:val="center"/>
        <w:rPr>
          <w:rFonts w:ascii="Arial" w:eastAsia="Times New Roman" w:hAnsi="Arial" w:cs="Arial"/>
          <w:sz w:val="20"/>
          <w:szCs w:val="20"/>
          <w:lang w:val="mn-MN"/>
        </w:rPr>
      </w:pPr>
      <w:r w:rsidRPr="002B2424">
        <w:rPr>
          <w:rFonts w:ascii="Arial" w:eastAsia="Times New Roman" w:hAnsi="Arial" w:cs="Arial"/>
          <w:noProof/>
          <w:sz w:val="20"/>
          <w:szCs w:val="20"/>
          <w:lang w:val="mn-MN"/>
        </w:rPr>
        <w:drawing>
          <wp:inline distT="0" distB="0" distL="0" distR="0">
            <wp:extent cx="1524000" cy="1143000"/>
            <wp:effectExtent l="0" t="0" r="0" b="0"/>
            <wp:docPr id="1" name="Picture 1" descr="ГАЗРЫГ УЛСЫН ТУСГАЙ ХЭРЭГЦЭЭНД АВА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ЗРЫГ УЛСЫН ТУСГАЙ ХЭРЭГЦЭЭНД АВАХ ТУХАЙ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B2424" w:rsidRDefault="002B2424">
      <w:pPr>
        <w:spacing w:after="240"/>
        <w:rPr>
          <w:rFonts w:ascii="Arial" w:eastAsia="Times New Roman" w:hAnsi="Arial" w:cs="Arial"/>
          <w:sz w:val="20"/>
          <w:szCs w:val="20"/>
          <w:lang w:val="mn-MN"/>
        </w:rPr>
      </w:pPr>
    </w:p>
    <w:p w:rsidR="00000000" w:rsidRPr="002B2424" w:rsidRDefault="002B2424">
      <w:pPr>
        <w:jc w:val="center"/>
        <w:divId w:val="1273705279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2B2424">
        <w:rPr>
          <w:rFonts w:ascii="Arial" w:eastAsia="Times New Roman" w:hAnsi="Arial" w:cs="Arial"/>
          <w:b/>
          <w:bCs/>
          <w:sz w:val="20"/>
          <w:szCs w:val="20"/>
          <w:lang w:val="mn-MN"/>
        </w:rPr>
        <w:t>МОНГОЛ УЛСЫН ЗАСГИЙН ГАЗРЫН ТОГТООЛ ГАЗРЫГ УЛСЫН ТУСГАЙ ХЭРЭГЦЭЭНД АВАХ ТУХАЙ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5"/>
        <w:gridCol w:w="3110"/>
        <w:gridCol w:w="3125"/>
      </w:tblGrid>
      <w:tr w:rsidR="00000000" w:rsidRPr="002B2424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000000" w:rsidRPr="002B2424" w:rsidRDefault="002B242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75DFF"/>
                <w:sz w:val="20"/>
                <w:szCs w:val="20"/>
                <w:lang w:val="mn-MN"/>
              </w:rPr>
            </w:pPr>
            <w:r w:rsidRPr="002B2424">
              <w:rPr>
                <w:rFonts w:ascii="Arial" w:eastAsia="Times New Roman" w:hAnsi="Arial" w:cs="Arial"/>
                <w:color w:val="275DFF"/>
                <w:sz w:val="20"/>
                <w:szCs w:val="20"/>
                <w:lang w:val="mn-MN"/>
              </w:rPr>
              <w:t xml:space="preserve">2009 оны 4 дүгээр сарын 8-ны өдөр </w:t>
            </w:r>
          </w:p>
        </w:tc>
        <w:tc>
          <w:tcPr>
            <w:tcW w:w="1650" w:type="pct"/>
            <w:vAlign w:val="center"/>
            <w:hideMark/>
          </w:tcPr>
          <w:p w:rsidR="00000000" w:rsidRPr="002B2424" w:rsidRDefault="002B242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75DFF"/>
                <w:sz w:val="20"/>
                <w:szCs w:val="20"/>
                <w:lang w:val="mn-MN"/>
              </w:rPr>
            </w:pPr>
          </w:p>
        </w:tc>
        <w:tc>
          <w:tcPr>
            <w:tcW w:w="1650" w:type="pct"/>
            <w:vAlign w:val="center"/>
            <w:hideMark/>
          </w:tcPr>
          <w:p w:rsidR="00000000" w:rsidRPr="002B2424" w:rsidRDefault="002B242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75DFF"/>
                <w:sz w:val="20"/>
                <w:szCs w:val="20"/>
                <w:lang w:val="mn-MN"/>
              </w:rPr>
            </w:pPr>
            <w:r w:rsidRPr="002B2424">
              <w:rPr>
                <w:rFonts w:ascii="Arial" w:eastAsia="Times New Roman" w:hAnsi="Arial" w:cs="Arial"/>
                <w:color w:val="275DFF"/>
                <w:sz w:val="20"/>
                <w:szCs w:val="20"/>
                <w:lang w:val="mn-MN"/>
              </w:rPr>
              <w:t xml:space="preserve">Улаанбаатар хот </w:t>
            </w:r>
          </w:p>
        </w:tc>
      </w:tr>
    </w:tbl>
    <w:p w:rsidR="00000000" w:rsidRPr="002B2424" w:rsidRDefault="002B2424">
      <w:pPr>
        <w:rPr>
          <w:rFonts w:ascii="Arial" w:eastAsia="Times New Roman" w:hAnsi="Arial" w:cs="Arial"/>
          <w:sz w:val="20"/>
          <w:szCs w:val="20"/>
          <w:lang w:val="mn-MN"/>
        </w:rPr>
      </w:pPr>
    </w:p>
    <w:p w:rsidR="00000000" w:rsidRPr="002B2424" w:rsidRDefault="002B2424">
      <w:pPr>
        <w:jc w:val="center"/>
        <w:divId w:val="18088259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2B2424">
        <w:rPr>
          <w:rFonts w:ascii="Arial" w:eastAsia="Times New Roman" w:hAnsi="Arial" w:cs="Arial"/>
          <w:b/>
          <w:bCs/>
          <w:sz w:val="20"/>
          <w:szCs w:val="20"/>
          <w:lang w:val="mn-MN"/>
        </w:rPr>
        <w:t>Дугаар 100 </w:t>
      </w:r>
    </w:p>
    <w:p w:rsidR="00000000" w:rsidRPr="002B2424" w:rsidRDefault="002B2424">
      <w:pPr>
        <w:pStyle w:val="NormalWeb"/>
        <w:ind w:firstLine="720"/>
        <w:divId w:val="18088259"/>
        <w:rPr>
          <w:rFonts w:ascii="Arial" w:hAnsi="Arial" w:cs="Arial"/>
          <w:sz w:val="20"/>
          <w:szCs w:val="20"/>
          <w:lang w:val="mn-MN"/>
        </w:rPr>
      </w:pPr>
      <w:r w:rsidRPr="002B2424">
        <w:rPr>
          <w:rFonts w:ascii="Arial" w:hAnsi="Arial" w:cs="Arial"/>
          <w:sz w:val="20"/>
          <w:szCs w:val="20"/>
          <w:lang w:val="mn-MN"/>
        </w:rPr>
        <w:t>          Газрын тухай хуулийн 18.1.2-т заасныг үндэслэн Монг</w:t>
      </w:r>
      <w:r w:rsidRPr="002B2424">
        <w:rPr>
          <w:rFonts w:ascii="Arial" w:hAnsi="Arial" w:cs="Arial"/>
          <w:sz w:val="20"/>
          <w:szCs w:val="20"/>
          <w:lang w:val="mn-MN"/>
        </w:rPr>
        <w:t>ол Улсын Засгийн газраас ТОГТООХ нь: </w:t>
      </w:r>
    </w:p>
    <w:p w:rsidR="00000000" w:rsidRPr="002B2424" w:rsidRDefault="002B2424">
      <w:pPr>
        <w:pStyle w:val="NormalWeb"/>
        <w:ind w:firstLine="720"/>
        <w:divId w:val="18088259"/>
        <w:rPr>
          <w:rFonts w:ascii="Arial" w:hAnsi="Arial" w:cs="Arial"/>
          <w:sz w:val="20"/>
          <w:szCs w:val="20"/>
          <w:lang w:val="mn-MN"/>
        </w:rPr>
      </w:pPr>
      <w:r w:rsidRPr="002B2424">
        <w:rPr>
          <w:rFonts w:ascii="Arial" w:hAnsi="Arial" w:cs="Arial"/>
          <w:sz w:val="20"/>
          <w:szCs w:val="20"/>
          <w:lang w:val="mn-MN"/>
        </w:rPr>
        <w:t>         Дорнод аймгийн Чойбалсан сумын нутаг дэвсгэрт 124.4 мянган га газрыг аймаг дундын отрын бэлчээрийн зориулалтаар тусгай хэрэгцээнд авч, отрын бэлчээрийн хилийн заагийг хавсралтын ёсоор тогтоосугай. </w:t>
      </w:r>
    </w:p>
    <w:p w:rsidR="002B2424" w:rsidRPr="002B2424" w:rsidRDefault="002B2424" w:rsidP="002B2424">
      <w:pPr>
        <w:divId w:val="18088259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2B2424">
        <w:rPr>
          <w:rFonts w:ascii="Arial" w:eastAsia="Times New Roman" w:hAnsi="Arial" w:cs="Arial"/>
          <w:b/>
          <w:bCs/>
          <w:sz w:val="20"/>
          <w:szCs w:val="20"/>
          <w:lang w:val="mn-MN"/>
        </w:rPr>
        <w:t>Мо</w:t>
      </w:r>
      <w:r w:rsidRPr="002B2424">
        <w:rPr>
          <w:rFonts w:ascii="Arial" w:eastAsia="Times New Roman" w:hAnsi="Arial" w:cs="Arial"/>
          <w:b/>
          <w:bCs/>
          <w:sz w:val="20"/>
          <w:szCs w:val="20"/>
          <w:lang w:val="mn-MN"/>
        </w:rPr>
        <w:t>нгол Улсын Ерөнхий сайд                                                                                                        С.БАЯР </w:t>
      </w:r>
    </w:p>
    <w:p w:rsidR="00000000" w:rsidRPr="002B2424" w:rsidRDefault="002B2424" w:rsidP="002B2424">
      <w:pPr>
        <w:divId w:val="18088259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2B2424">
        <w:rPr>
          <w:rFonts w:ascii="Arial" w:eastAsia="Times New Roman" w:hAnsi="Arial" w:cs="Arial"/>
          <w:b/>
          <w:bCs/>
          <w:sz w:val="20"/>
          <w:szCs w:val="20"/>
          <w:lang w:val="mn-MN"/>
        </w:rPr>
        <w:t>Хүнс,хөдөө аж ахуй,хөнгөн </w:t>
      </w:r>
    </w:p>
    <w:p w:rsidR="002B2424" w:rsidRPr="002B2424" w:rsidRDefault="002B2424" w:rsidP="002B2424">
      <w:pPr>
        <w:divId w:val="18088259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2B2424">
        <w:rPr>
          <w:rFonts w:ascii="Arial" w:eastAsia="Times New Roman" w:hAnsi="Arial" w:cs="Arial"/>
          <w:b/>
          <w:bCs/>
          <w:sz w:val="20"/>
          <w:szCs w:val="20"/>
          <w:lang w:val="mn-MN"/>
        </w:rPr>
        <w:t>үйлдвэрийн сайд        </w:t>
      </w:r>
      <w:r w:rsidRPr="002B2424">
        <w:rPr>
          <w:rFonts w:ascii="Arial" w:eastAsia="Times New Roman" w:hAnsi="Arial" w:cs="Arial"/>
          <w:b/>
          <w:bCs/>
          <w:sz w:val="20"/>
          <w:szCs w:val="20"/>
          <w:lang w:val="mn-MN"/>
        </w:rPr>
        <w:t>                                                         </w:t>
      </w:r>
      <w:r w:rsidRPr="002B2424">
        <w:rPr>
          <w:rFonts w:ascii="Arial" w:eastAsia="Times New Roman" w:hAnsi="Arial" w:cs="Arial"/>
          <w:b/>
          <w:bCs/>
          <w:sz w:val="20"/>
          <w:szCs w:val="20"/>
          <w:lang w:val="mn-MN"/>
        </w:rPr>
        <w:tab/>
        <w:t xml:space="preserve">        </w:t>
      </w:r>
      <w:r w:rsidRPr="002B2424">
        <w:rPr>
          <w:rFonts w:ascii="Arial" w:eastAsia="Times New Roman" w:hAnsi="Arial" w:cs="Arial"/>
          <w:b/>
          <w:bCs/>
          <w:sz w:val="20"/>
          <w:szCs w:val="20"/>
          <w:lang w:val="mn-MN"/>
        </w:rPr>
        <w:t xml:space="preserve"> Т.БАДАМЖУНАЙ </w:t>
      </w:r>
    </w:p>
    <w:p w:rsidR="002B2424" w:rsidRPr="002B2424" w:rsidRDefault="002B2424">
      <w:pPr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2B2424">
        <w:rPr>
          <w:rFonts w:ascii="Arial" w:eastAsia="Times New Roman" w:hAnsi="Arial" w:cs="Arial"/>
          <w:b/>
          <w:bCs/>
          <w:sz w:val="20"/>
          <w:szCs w:val="20"/>
          <w:lang w:val="mn-MN"/>
        </w:rPr>
        <w:br w:type="page"/>
      </w:r>
    </w:p>
    <w:p w:rsidR="002B2424" w:rsidRPr="002B2424" w:rsidRDefault="002B2424" w:rsidP="002B2424">
      <w:pPr>
        <w:jc w:val="right"/>
        <w:divId w:val="18088259"/>
        <w:rPr>
          <w:rFonts w:ascii="Arial" w:eastAsia="Times New Roman" w:hAnsi="Arial" w:cs="Arial"/>
          <w:sz w:val="24"/>
          <w:szCs w:val="24"/>
          <w:lang w:val="mn-MN"/>
        </w:rPr>
      </w:pPr>
      <w:r w:rsidRPr="002B2424">
        <w:rPr>
          <w:rFonts w:ascii="Arial" w:eastAsia="Times New Roman" w:hAnsi="Arial" w:cs="Arial"/>
          <w:sz w:val="24"/>
          <w:szCs w:val="24"/>
          <w:lang w:val="mn-MN"/>
        </w:rPr>
        <w:lastRenderedPageBreak/>
        <w:t>Монгол Улсын Засгийн газрын 2009 оны 100 дугаар</w:t>
      </w:r>
    </w:p>
    <w:p w:rsidR="002B2424" w:rsidRPr="002B2424" w:rsidRDefault="002B2424" w:rsidP="002B2424">
      <w:pPr>
        <w:divId w:val="18088259"/>
        <w:rPr>
          <w:rFonts w:ascii="Arial" w:eastAsia="Times New Roman" w:hAnsi="Arial" w:cs="Arial"/>
          <w:sz w:val="24"/>
          <w:szCs w:val="24"/>
          <w:lang w:val="mn-MN"/>
        </w:rPr>
      </w:pPr>
      <w:r w:rsidRPr="002B2424">
        <w:rPr>
          <w:rFonts w:ascii="Arial" w:eastAsia="Times New Roman" w:hAnsi="Arial" w:cs="Arial"/>
          <w:sz w:val="24"/>
          <w:szCs w:val="24"/>
          <w:lang w:val="mn-MN"/>
        </w:rPr>
        <w:t>                                                                                                   тогтоолын хавсралт</w:t>
      </w:r>
    </w:p>
    <w:p w:rsidR="002B2424" w:rsidRPr="002B2424" w:rsidRDefault="002B2424" w:rsidP="002B2424">
      <w:pPr>
        <w:divId w:val="18088259"/>
        <w:rPr>
          <w:rFonts w:ascii="Arial" w:eastAsia="Times New Roman" w:hAnsi="Arial" w:cs="Arial"/>
          <w:sz w:val="24"/>
          <w:szCs w:val="24"/>
          <w:lang w:val="mn-MN"/>
        </w:rPr>
      </w:pPr>
      <w:r w:rsidRPr="002B2424">
        <w:rPr>
          <w:rFonts w:ascii="Arial" w:eastAsia="Times New Roman" w:hAnsi="Arial" w:cs="Arial"/>
          <w:sz w:val="24"/>
          <w:szCs w:val="24"/>
          <w:lang w:val="mn-MN"/>
        </w:rPr>
        <w:t> </w:t>
      </w:r>
    </w:p>
    <w:p w:rsidR="002B2424" w:rsidRPr="002B2424" w:rsidRDefault="002B2424" w:rsidP="002B2424">
      <w:pPr>
        <w:divId w:val="18088259"/>
        <w:rPr>
          <w:rFonts w:ascii="Arial" w:eastAsia="Times New Roman" w:hAnsi="Arial" w:cs="Arial"/>
          <w:sz w:val="24"/>
          <w:szCs w:val="24"/>
          <w:lang w:val="mn-MN"/>
        </w:rPr>
      </w:pPr>
      <w:r w:rsidRPr="002B2424">
        <w:rPr>
          <w:rFonts w:ascii="Arial" w:eastAsia="Times New Roman" w:hAnsi="Arial" w:cs="Arial"/>
          <w:sz w:val="24"/>
          <w:szCs w:val="24"/>
          <w:lang w:val="mn-MN"/>
        </w:rPr>
        <w:t xml:space="preserve">                 </w:t>
      </w:r>
    </w:p>
    <w:p w:rsidR="002B2424" w:rsidRPr="002B2424" w:rsidRDefault="002B2424" w:rsidP="002B2424">
      <w:pPr>
        <w:jc w:val="center"/>
        <w:divId w:val="18088259"/>
        <w:rPr>
          <w:rFonts w:ascii="Arial" w:eastAsia="Times New Roman" w:hAnsi="Arial" w:cs="Arial"/>
          <w:sz w:val="24"/>
          <w:szCs w:val="24"/>
          <w:lang w:val="mn-MN"/>
        </w:rPr>
      </w:pPr>
      <w:r w:rsidRPr="002B2424">
        <w:rPr>
          <w:rFonts w:ascii="Arial" w:eastAsia="Times New Roman" w:hAnsi="Arial" w:cs="Arial"/>
          <w:sz w:val="24"/>
          <w:szCs w:val="24"/>
          <w:lang w:val="mn-MN"/>
        </w:rPr>
        <w:t xml:space="preserve">АЙМАГ ДУНДЫН ОТРЫН БЭЛЧЭЭРИЙН   ХИЛИЙН ЗААГ   </w:t>
      </w:r>
    </w:p>
    <w:p w:rsidR="002B2424" w:rsidRPr="002B2424" w:rsidRDefault="002B2424" w:rsidP="002B2424">
      <w:pPr>
        <w:divId w:val="18088259"/>
        <w:rPr>
          <w:rFonts w:ascii="Arial" w:eastAsia="Times New Roman" w:hAnsi="Arial" w:cs="Arial"/>
          <w:sz w:val="24"/>
          <w:szCs w:val="24"/>
          <w:lang w:val="mn-MN"/>
        </w:rPr>
      </w:pPr>
      <w:r w:rsidRPr="002B2424">
        <w:rPr>
          <w:rFonts w:ascii="Arial" w:eastAsia="Times New Roman" w:hAnsi="Arial" w:cs="Arial"/>
          <w:sz w:val="24"/>
          <w:szCs w:val="24"/>
          <w:lang w:val="mn-MN"/>
        </w:rPr>
        <w:t> </w:t>
      </w:r>
    </w:p>
    <w:p w:rsidR="002B2424" w:rsidRPr="002B2424" w:rsidRDefault="002B2424" w:rsidP="002B2424">
      <w:pPr>
        <w:divId w:val="18088259"/>
        <w:rPr>
          <w:rFonts w:ascii="Arial" w:eastAsia="Times New Roman" w:hAnsi="Arial" w:cs="Arial"/>
          <w:sz w:val="24"/>
          <w:szCs w:val="24"/>
          <w:lang w:val="mn-MN"/>
        </w:rPr>
      </w:pPr>
      <w:r w:rsidRPr="002B2424">
        <w:rPr>
          <w:rFonts w:ascii="Arial" w:eastAsia="Times New Roman" w:hAnsi="Arial" w:cs="Arial"/>
          <w:sz w:val="24"/>
          <w:szCs w:val="24"/>
          <w:lang w:val="mn-MN"/>
        </w:rPr>
        <w:t>     Дорнод аймгийн Чойбалсан сум дахь аймаг дундын отрын бэлчээрийн хилийн заагийн эргэлтийн цэгүүдийн солбицол:</w:t>
      </w:r>
    </w:p>
    <w:p w:rsidR="002B2424" w:rsidRPr="002B2424" w:rsidRDefault="002B2424" w:rsidP="002B2424">
      <w:pPr>
        <w:divId w:val="18088259"/>
        <w:rPr>
          <w:rFonts w:ascii="Arial" w:eastAsia="Times New Roman" w:hAnsi="Arial" w:cs="Arial"/>
          <w:sz w:val="24"/>
          <w:szCs w:val="24"/>
          <w:lang w:val="mn-MN"/>
        </w:rPr>
      </w:pPr>
      <w:r w:rsidRPr="002B2424">
        <w:rPr>
          <w:rFonts w:ascii="Arial" w:eastAsia="Times New Roman" w:hAnsi="Arial" w:cs="Arial"/>
          <w:sz w:val="24"/>
          <w:szCs w:val="24"/>
          <w:lang w:val="mn-MN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625"/>
        <w:gridCol w:w="2355"/>
        <w:gridCol w:w="2505"/>
      </w:tblGrid>
      <w:tr w:rsidR="002B2424" w:rsidRPr="002B2424" w:rsidTr="002B2424">
        <w:trPr>
          <w:divId w:val="18088259"/>
          <w:tblCellSpacing w:w="0" w:type="dxa"/>
        </w:trPr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Эргэлтийн цэгийн дугаар</w:t>
            </w:r>
          </w:p>
        </w:tc>
        <w:tc>
          <w:tcPr>
            <w:tcW w:w="2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Газрын нэр, тоот өндөрлөг</w:t>
            </w:r>
          </w:p>
        </w:tc>
        <w:tc>
          <w:tcPr>
            <w:tcW w:w="4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Солбицол</w:t>
            </w:r>
          </w:p>
        </w:tc>
      </w:tr>
      <w:tr w:rsidR="002B2424" w:rsidRPr="002B2424" w:rsidTr="002B2424">
        <w:trPr>
          <w:divId w:val="180882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Уртраг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Өргөрөг</w:t>
            </w:r>
          </w:p>
        </w:tc>
      </w:tr>
      <w:tr w:rsidR="002B2424" w:rsidRPr="002B2424" w:rsidTr="002B2424">
        <w:trPr>
          <w:divId w:val="18088259"/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Халзан толгой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1150 28I 30.5II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490 03I 39.6II</w:t>
            </w:r>
          </w:p>
        </w:tc>
      </w:tr>
      <w:tr w:rsidR="002B2424" w:rsidRPr="002B2424" w:rsidTr="002B2424">
        <w:trPr>
          <w:divId w:val="18088259"/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Сүүжүү ухаа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1150 30I 17.3II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490 04I 34.4II</w:t>
            </w:r>
          </w:p>
        </w:tc>
      </w:tr>
      <w:tr w:rsidR="002B2424" w:rsidRPr="002B2424" w:rsidTr="002B2424">
        <w:trPr>
          <w:divId w:val="18088259"/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788 тоот өндөрлөг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1150  31I 17.3II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490 07I 08.5II</w:t>
            </w:r>
          </w:p>
        </w:tc>
      </w:tr>
      <w:tr w:rsidR="002B2424" w:rsidRPr="002B2424" w:rsidTr="002B2424">
        <w:trPr>
          <w:divId w:val="18088259"/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Дунд хярт уул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1150 41I 38.8II 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490 20I 36.4II</w:t>
            </w:r>
          </w:p>
        </w:tc>
      </w:tr>
      <w:tr w:rsidR="002B2424" w:rsidRPr="002B2424" w:rsidTr="002B2424">
        <w:trPr>
          <w:divId w:val="18088259"/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655 тоот өндөрлөг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1150 59I 21.3II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490 30I 32.3II</w:t>
            </w:r>
          </w:p>
        </w:tc>
      </w:tr>
      <w:tr w:rsidR="002B2424" w:rsidRPr="002B2424" w:rsidTr="002B2424">
        <w:trPr>
          <w:divId w:val="18088259"/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Жирмийн бор овоо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1160 02I 24.8II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490 27I 59.3II</w:t>
            </w:r>
          </w:p>
        </w:tc>
      </w:tr>
      <w:tr w:rsidR="002B2424" w:rsidRPr="002B2424" w:rsidTr="002B2424">
        <w:trPr>
          <w:divId w:val="18088259"/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Цагаан чулуут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1160 02i 58.7II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490 12I 45.1II</w:t>
            </w:r>
          </w:p>
        </w:tc>
      </w:tr>
      <w:tr w:rsidR="002B2424" w:rsidRPr="002B2424" w:rsidTr="002B2424">
        <w:trPr>
          <w:divId w:val="18088259"/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Зүүн хараат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1160 00I 23.9II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490 11I 48.8II</w:t>
            </w:r>
          </w:p>
        </w:tc>
      </w:tr>
      <w:tr w:rsidR="002B2424" w:rsidRPr="002B2424" w:rsidTr="002B2424">
        <w:trPr>
          <w:divId w:val="18088259"/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Баян-Уул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1150 36I 48.9II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24" w:rsidRPr="002B2424" w:rsidRDefault="002B2424" w:rsidP="002B2424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2B242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480 58I 18.6II</w:t>
            </w:r>
          </w:p>
        </w:tc>
      </w:tr>
    </w:tbl>
    <w:p w:rsidR="002B2424" w:rsidRPr="002B2424" w:rsidRDefault="002B2424" w:rsidP="002B2424">
      <w:pPr>
        <w:divId w:val="18088259"/>
        <w:rPr>
          <w:rFonts w:ascii="Arial" w:eastAsia="Times New Roman" w:hAnsi="Arial" w:cs="Arial"/>
          <w:sz w:val="24"/>
          <w:szCs w:val="24"/>
          <w:lang w:val="mn-MN"/>
        </w:rPr>
      </w:pPr>
      <w:r w:rsidRPr="002B2424">
        <w:rPr>
          <w:rFonts w:ascii="Arial" w:eastAsia="Times New Roman" w:hAnsi="Arial" w:cs="Arial"/>
          <w:sz w:val="24"/>
          <w:szCs w:val="24"/>
          <w:lang w:val="mn-MN"/>
        </w:rPr>
        <w:t xml:space="preserve">            </w:t>
      </w:r>
    </w:p>
    <w:p w:rsidR="002B2424" w:rsidRPr="002B2424" w:rsidRDefault="002B2424" w:rsidP="002B2424">
      <w:pPr>
        <w:divId w:val="18088259"/>
        <w:rPr>
          <w:rFonts w:ascii="Arial" w:eastAsia="Times New Roman" w:hAnsi="Arial" w:cs="Arial"/>
          <w:sz w:val="24"/>
          <w:szCs w:val="24"/>
          <w:lang w:val="mn-MN"/>
        </w:rPr>
      </w:pPr>
      <w:r w:rsidRPr="002B2424">
        <w:rPr>
          <w:rFonts w:ascii="Arial" w:eastAsia="Times New Roman" w:hAnsi="Arial" w:cs="Arial"/>
          <w:sz w:val="24"/>
          <w:szCs w:val="24"/>
          <w:lang w:val="mn-MN"/>
        </w:rPr>
        <w:t> </w:t>
      </w:r>
    </w:p>
    <w:p w:rsidR="002B2424" w:rsidRPr="002B2424" w:rsidRDefault="002B2424" w:rsidP="002B2424">
      <w:pPr>
        <w:divId w:val="18088259"/>
        <w:rPr>
          <w:rFonts w:ascii="Arial" w:eastAsia="Times New Roman" w:hAnsi="Arial" w:cs="Arial"/>
          <w:sz w:val="24"/>
          <w:szCs w:val="24"/>
          <w:lang w:val="mn-MN"/>
        </w:rPr>
      </w:pPr>
      <w:r w:rsidRPr="002B2424">
        <w:rPr>
          <w:rFonts w:ascii="Arial" w:eastAsia="Times New Roman" w:hAnsi="Arial" w:cs="Arial"/>
          <w:sz w:val="24"/>
          <w:szCs w:val="24"/>
          <w:lang w:val="mn-MN"/>
        </w:rPr>
        <w:t> </w:t>
      </w:r>
    </w:p>
    <w:p w:rsidR="002B2424" w:rsidRPr="002B2424" w:rsidRDefault="002B2424" w:rsidP="002B2424">
      <w:pPr>
        <w:jc w:val="center"/>
        <w:divId w:val="18088259"/>
        <w:rPr>
          <w:rFonts w:ascii="Arial" w:eastAsia="Times New Roman" w:hAnsi="Arial" w:cs="Arial"/>
          <w:sz w:val="24"/>
          <w:szCs w:val="24"/>
          <w:lang w:val="mn-MN"/>
        </w:rPr>
      </w:pPr>
      <w:r w:rsidRPr="002B2424">
        <w:rPr>
          <w:rFonts w:ascii="Arial" w:eastAsia="Times New Roman" w:hAnsi="Arial" w:cs="Arial"/>
          <w:sz w:val="24"/>
          <w:szCs w:val="24"/>
          <w:lang w:val="mn-MN"/>
        </w:rPr>
        <w:t> </w:t>
      </w:r>
    </w:p>
    <w:p w:rsidR="002B2424" w:rsidRPr="002B2424" w:rsidRDefault="002B2424" w:rsidP="002B2424">
      <w:pPr>
        <w:jc w:val="center"/>
        <w:divId w:val="18088259"/>
        <w:rPr>
          <w:rFonts w:ascii="Arial" w:eastAsia="Times New Roman" w:hAnsi="Arial" w:cs="Arial"/>
          <w:sz w:val="24"/>
          <w:szCs w:val="24"/>
          <w:lang w:val="mn-MN"/>
        </w:rPr>
      </w:pPr>
      <w:r w:rsidRPr="002B2424">
        <w:rPr>
          <w:rFonts w:ascii="Arial" w:eastAsia="Times New Roman" w:hAnsi="Arial" w:cs="Arial"/>
          <w:sz w:val="24"/>
          <w:szCs w:val="24"/>
          <w:lang w:val="mn-MN"/>
        </w:rPr>
        <w:t>---оОо---</w:t>
      </w:r>
    </w:p>
    <w:p w:rsidR="002B2424" w:rsidRPr="002B2424" w:rsidRDefault="002B2424" w:rsidP="002B2424">
      <w:pPr>
        <w:divId w:val="18088259"/>
        <w:rPr>
          <w:rFonts w:ascii="Arial" w:eastAsia="Times New Roman" w:hAnsi="Arial" w:cs="Arial"/>
          <w:sz w:val="24"/>
          <w:szCs w:val="24"/>
          <w:lang w:val="mn-MN"/>
        </w:rPr>
      </w:pPr>
    </w:p>
    <w:p w:rsidR="002B2424" w:rsidRPr="002B2424" w:rsidRDefault="002B2424" w:rsidP="002B2424">
      <w:pPr>
        <w:divId w:val="18088259"/>
        <w:rPr>
          <w:rFonts w:ascii="Arial" w:eastAsia="Times New Roman" w:hAnsi="Arial" w:cs="Arial"/>
          <w:sz w:val="24"/>
          <w:szCs w:val="24"/>
          <w:lang w:val="mn-MN"/>
        </w:rPr>
      </w:pPr>
      <w:bookmarkStart w:id="0" w:name="_GoBack"/>
      <w:bookmarkEnd w:id="0"/>
    </w:p>
    <w:p w:rsidR="00000000" w:rsidRPr="002B2424" w:rsidRDefault="002B2424" w:rsidP="002B2424">
      <w:pPr>
        <w:divId w:val="18088259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</w:p>
    <w:sectPr w:rsidR="00000000" w:rsidRPr="002B2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2424"/>
    <w:rsid w:val="002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617D311E"/>
  <w15:chartTrackingRefBased/>
  <w15:docId w15:val="{91E2C1AE-C8D6-4D5C-A5F0-4B3CD4DE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2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ww.legalinfo.mn/uploads/images/suld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subject/>
  <dc:creator>erdenebaatar e</dc:creator>
  <cp:keywords/>
  <dc:description/>
  <cp:lastModifiedBy>erdenebaatar e</cp:lastModifiedBy>
  <cp:revision>2</cp:revision>
  <dcterms:created xsi:type="dcterms:W3CDTF">2019-07-02T06:26:00Z</dcterms:created>
  <dcterms:modified xsi:type="dcterms:W3CDTF">2019-07-02T06:26:00Z</dcterms:modified>
</cp:coreProperties>
</file>