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874E" w14:textId="44E2F699" w:rsidR="00C64CF5" w:rsidRPr="007C4CAC" w:rsidRDefault="00C64CF5" w:rsidP="007C4CAC">
      <w:pPr>
        <w:pStyle w:val="Title"/>
        <w:jc w:val="right"/>
        <w:rPr>
          <w:b w:val="0"/>
          <w:bCs/>
          <w:sz w:val="22"/>
          <w:szCs w:val="22"/>
        </w:rPr>
      </w:pPr>
      <w:r w:rsidRPr="007C4CAC">
        <w:rPr>
          <w:b w:val="0"/>
          <w:bCs/>
          <w:sz w:val="22"/>
          <w:szCs w:val="22"/>
        </w:rPr>
        <w:t xml:space="preserve">Газар зохион байгуулалт геодези зураг зүйн газрын </w:t>
      </w:r>
    </w:p>
    <w:p w14:paraId="521B18C2" w14:textId="37EAED76" w:rsidR="00C64CF5" w:rsidRPr="007C4CAC" w:rsidRDefault="007C4CAC" w:rsidP="007C4CAC">
      <w:pPr>
        <w:jc w:val="right"/>
        <w:rPr>
          <w:bCs/>
          <w:sz w:val="22"/>
        </w:rPr>
      </w:pPr>
      <w:r w:rsidRPr="007C4CAC">
        <w:rPr>
          <w:bCs/>
          <w:sz w:val="22"/>
        </w:rPr>
        <w:t xml:space="preserve">2023 оны  </w:t>
      </w:r>
      <w:r>
        <w:rPr>
          <w:bCs/>
          <w:sz w:val="22"/>
        </w:rPr>
        <w:t xml:space="preserve">   дүгээр </w:t>
      </w:r>
      <w:r w:rsidRPr="007C4CAC">
        <w:rPr>
          <w:bCs/>
          <w:sz w:val="22"/>
        </w:rPr>
        <w:t xml:space="preserve">сарын </w:t>
      </w:r>
      <w:r>
        <w:rPr>
          <w:bCs/>
          <w:sz w:val="22"/>
        </w:rPr>
        <w:t xml:space="preserve">   </w:t>
      </w:r>
      <w:r w:rsidRPr="007C4CAC">
        <w:rPr>
          <w:bCs/>
          <w:sz w:val="22"/>
        </w:rPr>
        <w:t xml:space="preserve">  өдрийн      дугаар</w:t>
      </w:r>
    </w:p>
    <w:p w14:paraId="6FDD8174" w14:textId="04B1A4BF" w:rsidR="007C4CAC" w:rsidRDefault="007C4CAC" w:rsidP="007C4CAC">
      <w:pPr>
        <w:jc w:val="right"/>
        <w:rPr>
          <w:bCs/>
          <w:sz w:val="22"/>
        </w:rPr>
      </w:pPr>
      <w:r w:rsidRPr="007C4CAC">
        <w:rPr>
          <w:bCs/>
          <w:sz w:val="22"/>
        </w:rPr>
        <w:t>албан бичгийн хавсралт</w:t>
      </w:r>
    </w:p>
    <w:p w14:paraId="2E09D40F" w14:textId="77777777" w:rsidR="007C4CAC" w:rsidRPr="00C64CF5" w:rsidRDefault="007C4CAC" w:rsidP="007C4CAC">
      <w:pPr>
        <w:jc w:val="right"/>
      </w:pPr>
    </w:p>
    <w:p w14:paraId="21CCE7FE" w14:textId="0AD192A5" w:rsidR="00043B62" w:rsidRPr="00C875EA" w:rsidRDefault="00601DFF" w:rsidP="00C64CF5">
      <w:pPr>
        <w:pStyle w:val="Title"/>
        <w:jc w:val="center"/>
        <w:rPr>
          <w:lang w:val="en-US"/>
        </w:rPr>
      </w:pPr>
      <w:r w:rsidRPr="00C875EA">
        <w:t>“</w:t>
      </w:r>
      <w:r w:rsidR="005846B5" w:rsidRPr="00C875EA">
        <w:t>ГАЗАР ЗОХИОН БАЙГУУЛАЛТ ХИЙХ ЖУРА</w:t>
      </w:r>
      <w:r w:rsidRPr="00C875EA">
        <w:t>М” ТӨСӨЛ</w:t>
      </w:r>
    </w:p>
    <w:p w14:paraId="3B0C9E9A" w14:textId="1AE0B01D" w:rsidR="007C164E" w:rsidRPr="002A0816" w:rsidRDefault="007C164E" w:rsidP="002A0FF7">
      <w:pPr>
        <w:pStyle w:val="Heading1"/>
      </w:pPr>
      <w:bookmarkStart w:id="0" w:name="_Toc114832493"/>
      <w:bookmarkStart w:id="1" w:name="_Hlk113961709"/>
      <w:r w:rsidRPr="002A0816">
        <w:t>Нэг. Нийтлэг үндэслэл</w:t>
      </w:r>
      <w:bookmarkEnd w:id="0"/>
    </w:p>
    <w:p w14:paraId="079D0659" w14:textId="087D66CE" w:rsidR="00A90BD5" w:rsidRPr="00C875EA" w:rsidRDefault="00A90BD5" w:rsidP="00C92EF5">
      <w:pPr>
        <w:pStyle w:val="Heading2"/>
      </w:pPr>
      <w:bookmarkStart w:id="2" w:name="_Hlk113961714"/>
      <w:bookmarkEnd w:id="1"/>
      <w:r w:rsidRPr="00C875EA">
        <w:t>Энэ журмын зорилго нь Газрын тухай хуулийн 24.1-т заасан газар зохион байгуулалтын цогцолбор арга хэмжээг хэрэгжүүлэхтэй холбогдсон харилцааг зохицуулахад оршино.</w:t>
      </w:r>
    </w:p>
    <w:p w14:paraId="2E09266D" w14:textId="1AEEA6B2" w:rsidR="00A90BD5" w:rsidRPr="00C875EA" w:rsidRDefault="00A90BD5" w:rsidP="00C92EF5">
      <w:pPr>
        <w:pStyle w:val="Heading2"/>
      </w:pPr>
      <w:r w:rsidRPr="00C875EA">
        <w:t>Газар зохион байгуулалтыг дараах арга хэмжээ, үйл ажиллагаагаар дамжуулан эрхэлнэ:</w:t>
      </w:r>
    </w:p>
    <w:p w14:paraId="3013EFE0" w14:textId="14287FC2" w:rsidR="00A90BD5" w:rsidRPr="00C875EA" w:rsidRDefault="007F6E2C" w:rsidP="003D60FE">
      <w:pPr>
        <w:pStyle w:val="Heading3"/>
      </w:pPr>
      <w:bookmarkStart w:id="3" w:name="_Ref114567384"/>
      <w:r w:rsidRPr="00C875EA">
        <w:t>Г</w:t>
      </w:r>
      <w:r w:rsidR="00A90BD5" w:rsidRPr="00C875EA">
        <w:t>азар</w:t>
      </w:r>
      <w:r>
        <w:t xml:space="preserve"> зохион байгуулалтыг</w:t>
      </w:r>
      <w:r w:rsidR="00A90BD5" w:rsidRPr="00C875EA">
        <w:t xml:space="preserve"> төлөвлөх;</w:t>
      </w:r>
      <w:bookmarkEnd w:id="3"/>
    </w:p>
    <w:p w14:paraId="07E63AC5" w14:textId="0052615D" w:rsidR="00A90BD5" w:rsidRPr="00C875EA" w:rsidRDefault="00A90BD5" w:rsidP="003D60FE">
      <w:pPr>
        <w:pStyle w:val="Heading3"/>
      </w:pPr>
      <w:bookmarkStart w:id="4" w:name="_Ref114567391"/>
      <w:r w:rsidRPr="00C875EA">
        <w:t>газрын кадастр эрхлэх;</w:t>
      </w:r>
      <w:bookmarkEnd w:id="4"/>
    </w:p>
    <w:p w14:paraId="26695B9A" w14:textId="2DDE2023" w:rsidR="00A90BD5" w:rsidRPr="00C875EA" w:rsidRDefault="00A90BD5" w:rsidP="003D60FE">
      <w:pPr>
        <w:pStyle w:val="Heading3"/>
      </w:pPr>
      <w:bookmarkStart w:id="5" w:name="_Ref114567392"/>
      <w:r w:rsidRPr="00C875EA">
        <w:t>газрыг үнэлэх;</w:t>
      </w:r>
      <w:bookmarkEnd w:id="5"/>
    </w:p>
    <w:p w14:paraId="32EBFA17" w14:textId="4093F07A" w:rsidR="00A90BD5" w:rsidRPr="00C875EA" w:rsidRDefault="00A90BD5" w:rsidP="003D60FE">
      <w:pPr>
        <w:pStyle w:val="Heading3"/>
      </w:pPr>
      <w:bookmarkStart w:id="6" w:name="_Ref114567411"/>
      <w:r w:rsidRPr="00C875EA">
        <w:t>газрын төлөв байдал, чанарт хяналт, мониторинг хийх;</w:t>
      </w:r>
      <w:bookmarkEnd w:id="6"/>
    </w:p>
    <w:p w14:paraId="21E60159" w14:textId="455C9307" w:rsidR="00A90BD5" w:rsidRPr="00C875EA" w:rsidRDefault="00A90BD5" w:rsidP="003D60FE">
      <w:pPr>
        <w:pStyle w:val="Heading3"/>
      </w:pPr>
      <w:bookmarkStart w:id="7" w:name="_Ref114567467"/>
      <w:r w:rsidRPr="00C875EA">
        <w:t>нөхөн сэргээх хамгаалах;</w:t>
      </w:r>
      <w:bookmarkEnd w:id="7"/>
    </w:p>
    <w:p w14:paraId="0FCE87A1" w14:textId="6EB3DDFF" w:rsidR="00A90BD5" w:rsidRPr="00C875EA" w:rsidRDefault="00A90BD5" w:rsidP="003D60FE">
      <w:pPr>
        <w:pStyle w:val="Heading3"/>
      </w:pPr>
      <w:r w:rsidRPr="00C875EA">
        <w:t xml:space="preserve">засаг захиргаа, нутаг дэвсгэрийн нэгжийн хилийн цэсийг тогтоох, </w:t>
      </w:r>
      <w:r w:rsidRPr="000C185D">
        <w:rPr>
          <w:color w:val="FF0000"/>
        </w:rPr>
        <w:t>өөрчл</w:t>
      </w:r>
      <w:r w:rsidR="000C185D" w:rsidRPr="000C185D">
        <w:rPr>
          <w:color w:val="FF0000"/>
        </w:rPr>
        <w:t>өлт оруулах, тодотгох</w:t>
      </w:r>
      <w:r w:rsidR="000C185D" w:rsidRPr="000C185D">
        <w:rPr>
          <w:color w:val="FF0000"/>
          <w:lang w:val="en-US"/>
        </w:rPr>
        <w:t>;</w:t>
      </w:r>
    </w:p>
    <w:p w14:paraId="0CB44484" w14:textId="14F5C238" w:rsidR="00A90BD5" w:rsidRPr="00C875EA" w:rsidRDefault="00A90BD5" w:rsidP="00C92EF5">
      <w:pPr>
        <w:pStyle w:val="Heading2"/>
      </w:pPr>
      <w:r w:rsidRPr="00C875EA">
        <w:t>Энэ журмын</w:t>
      </w:r>
      <w:r w:rsidR="009A153B" w:rsidRPr="00C875EA">
        <w:t xml:space="preserve"> 1.2.2, 1.2.3</w:t>
      </w:r>
      <w:r w:rsidRPr="00C875EA">
        <w:t>-т заасан арга хэмжээг Кадастрын тухай хууль болон Газрын төлбөрийн тухай хууль тогтоомжийн дагуу хэрэгжүүлнэ.</w:t>
      </w:r>
    </w:p>
    <w:p w14:paraId="7AB52E74" w14:textId="72A4FCF5" w:rsidR="00A90BD5" w:rsidRPr="00C875EA" w:rsidRDefault="00A90BD5" w:rsidP="00C92EF5">
      <w:pPr>
        <w:pStyle w:val="Heading2"/>
      </w:pPr>
      <w:r w:rsidRPr="00C875EA">
        <w:t xml:space="preserve">Энэ журмын </w:t>
      </w:r>
      <w:r w:rsidR="009A153B" w:rsidRPr="00C875EA">
        <w:t>1.2.4</w:t>
      </w:r>
      <w:r w:rsidRPr="00C875EA">
        <w:t xml:space="preserve">-т заасан арга хэмжээг Газрын тухай хуулийн </w:t>
      </w:r>
      <w:r w:rsidRPr="00C875EA">
        <w:br/>
        <w:t>18.1.5-д заасан Газрын төлөв байдал, чанарын улсын хянан баталгаа хийх журмын дагуу хэрэгжүүлнэ.</w:t>
      </w:r>
    </w:p>
    <w:p w14:paraId="13C40DD2" w14:textId="48ACE771" w:rsidR="00A90BD5" w:rsidRPr="00C875EA" w:rsidRDefault="00A90BD5" w:rsidP="00DD4229">
      <w:pPr>
        <w:pStyle w:val="Heading2"/>
      </w:pPr>
      <w:r w:rsidRPr="00C875EA">
        <w:t xml:space="preserve">Энэ журмын </w:t>
      </w:r>
      <w:r w:rsidR="00435246" w:rsidRPr="00C875EA">
        <w:t>1.2.5</w:t>
      </w:r>
      <w:r w:rsidRPr="00C875EA">
        <w:t xml:space="preserve">-д заасан арга хэмжээг Газрын тухай хуулийн </w:t>
      </w:r>
      <w:r w:rsidR="00324FDB" w:rsidRPr="00C875EA">
        <w:br/>
      </w:r>
      <w:r w:rsidRPr="00C875EA">
        <w:t xml:space="preserve">19.2.2-т заасан аргачлал, заавар, журмын дагуу хэрэгжүүлнэ. </w:t>
      </w:r>
    </w:p>
    <w:p w14:paraId="6352DBEC" w14:textId="5E73601D" w:rsidR="00A90BD5" w:rsidRPr="00C875EA" w:rsidRDefault="00A90BD5" w:rsidP="00C92EF5">
      <w:pPr>
        <w:pStyle w:val="Heading2"/>
      </w:pPr>
      <w:r w:rsidRPr="00C875EA">
        <w:t>Энэхүү журмаар зохицуулаагүй бусад харилцааг холбогдох хууль тогтоомж</w:t>
      </w:r>
      <w:r w:rsidR="002E11F9">
        <w:t xml:space="preserve">ийн дагуу </w:t>
      </w:r>
      <w:r w:rsidRPr="00C875EA">
        <w:t>зохицуулна.</w:t>
      </w:r>
    </w:p>
    <w:p w14:paraId="17A33D2C" w14:textId="554AA768" w:rsidR="007C164E" w:rsidRPr="00C875EA" w:rsidRDefault="003B747F" w:rsidP="001D7DE9">
      <w:pPr>
        <w:pStyle w:val="Heading1"/>
      </w:pPr>
      <w:bookmarkStart w:id="8" w:name="_Toc114832494"/>
      <w:r w:rsidRPr="001D7DE9">
        <w:t>Хоёр</w:t>
      </w:r>
      <w:r w:rsidR="007C164E" w:rsidRPr="00C875EA">
        <w:t>.</w:t>
      </w:r>
      <w:bookmarkStart w:id="9" w:name="_Hlk113961726"/>
      <w:bookmarkEnd w:id="2"/>
      <w:r w:rsidR="007C164E" w:rsidRPr="00C875EA">
        <w:t>Газар зохион байгуулалт хийх үндэслэл</w:t>
      </w:r>
      <w:bookmarkEnd w:id="8"/>
    </w:p>
    <w:bookmarkEnd w:id="9"/>
    <w:p w14:paraId="3150C837" w14:textId="5A27B4B6" w:rsidR="00FC202C" w:rsidRPr="00C875EA" w:rsidRDefault="00FC202C" w:rsidP="00C92EF5">
      <w:pPr>
        <w:pStyle w:val="Heading2"/>
      </w:pPr>
      <w:r w:rsidRPr="00C875EA">
        <w:t>Газар зохион байгуулалтыг дараах тохиолдолд хийнэ. Үүнд:</w:t>
      </w:r>
    </w:p>
    <w:p w14:paraId="3DC90A6D" w14:textId="22C48773" w:rsidR="007C164E" w:rsidRPr="00C875EA" w:rsidRDefault="00632794" w:rsidP="003D60FE">
      <w:pPr>
        <w:pStyle w:val="Heading3"/>
      </w:pPr>
      <w:r w:rsidRPr="00C875EA">
        <w:t>А</w:t>
      </w:r>
      <w:r w:rsidR="007C164E" w:rsidRPr="00C875EA">
        <w:t>ймаг, сум, дүүргийг өөрчлөх, шинээр байгуулах, тэдгээрийн хилийн цэсийг тогтоох, шинэчлэх, өөрчлөлт оруулах, тодотгох, хилийн цэстэй холбоотой маргааныг шийдвэрлэх;</w:t>
      </w:r>
    </w:p>
    <w:p w14:paraId="64A1C6A5" w14:textId="3006477F" w:rsidR="007C164E" w:rsidRPr="00C875EA" w:rsidRDefault="0044031D" w:rsidP="003D60FE">
      <w:pPr>
        <w:pStyle w:val="Heading3"/>
      </w:pPr>
      <w:r w:rsidRPr="00C875EA">
        <w:t>Олон улс, улс, б</w:t>
      </w:r>
      <w:r w:rsidR="007C164E" w:rsidRPr="00C875EA">
        <w:t xml:space="preserve">үс нутгийг хамарсан </w:t>
      </w:r>
      <w:r w:rsidRPr="00C875EA">
        <w:t>томоохон</w:t>
      </w:r>
      <w:r w:rsidR="007C164E" w:rsidRPr="00C875EA">
        <w:t xml:space="preserve"> төсөл, хөтөлбөр хэрэгжүүлэх газрын хэмжээ, байршлыг тогтоох;</w:t>
      </w:r>
    </w:p>
    <w:p w14:paraId="2D4E99FC" w14:textId="10EF5D7D" w:rsidR="007C164E" w:rsidRPr="00C875EA" w:rsidRDefault="00632794" w:rsidP="003D60FE">
      <w:pPr>
        <w:pStyle w:val="Heading3"/>
      </w:pPr>
      <w:r w:rsidRPr="00C875EA">
        <w:lastRenderedPageBreak/>
        <w:t>Г</w:t>
      </w:r>
      <w:r w:rsidR="007C164E" w:rsidRPr="00C875EA">
        <w:t xml:space="preserve">адаад улс, олон улсын байгууллага, гадаадын хуулийн этгээдэд газрыг тодорхой хугацаагаар түрээс, </w:t>
      </w:r>
      <w:r w:rsidR="00583A26">
        <w:t>төр хувийн хэвшлийн түншлэл</w:t>
      </w:r>
      <w:r w:rsidR="00E16BD5">
        <w:t>д</w:t>
      </w:r>
      <w:r w:rsidR="007C164E" w:rsidRPr="00C875EA">
        <w:t xml:space="preserve"> ашиглуулах газрын зааг, ашиглах журмыг тогтоох бэлтгэлийг хангах;</w:t>
      </w:r>
    </w:p>
    <w:p w14:paraId="3B761D8E" w14:textId="4B1331DA" w:rsidR="007C164E" w:rsidRPr="00C875EA" w:rsidRDefault="00DA50BC" w:rsidP="003D60FE">
      <w:pPr>
        <w:pStyle w:val="Heading3"/>
      </w:pPr>
      <w:r w:rsidRPr="00C875EA">
        <w:t>Г</w:t>
      </w:r>
      <w:r w:rsidR="007C164E" w:rsidRPr="00C875EA">
        <w:t xml:space="preserve">азар зохион байгуулалтын үндсэн </w:t>
      </w:r>
      <w:r w:rsidR="00D172F4" w:rsidRPr="00C875EA">
        <w:t xml:space="preserve">болон хот байгуулалтын </w:t>
      </w:r>
      <w:r w:rsidR="007C164E" w:rsidRPr="00C875EA">
        <w:t>баримт бич</w:t>
      </w:r>
      <w:r w:rsidR="00D172F4" w:rsidRPr="00C875EA">
        <w:t>г</w:t>
      </w:r>
      <w:r w:rsidR="007C164E" w:rsidRPr="00C875EA">
        <w:t xml:space="preserve">ийг боловсруулах, </w:t>
      </w:r>
      <w:r w:rsidR="00B44618" w:rsidRPr="00C875EA">
        <w:t>хэрэгжүүлэх</w:t>
      </w:r>
      <w:r w:rsidR="00D172F4" w:rsidRPr="00C875EA">
        <w:t>, хяналт тавих</w:t>
      </w:r>
      <w:r w:rsidR="00704639" w:rsidRPr="00C875EA">
        <w:t>;</w:t>
      </w:r>
    </w:p>
    <w:p w14:paraId="3D58B597" w14:textId="079EA663" w:rsidR="007C164E" w:rsidRPr="00C875EA" w:rsidRDefault="007C164E" w:rsidP="003D60FE">
      <w:pPr>
        <w:pStyle w:val="Heading3"/>
      </w:pPr>
      <w:bookmarkStart w:id="10" w:name="_Hlk77862841"/>
      <w:r w:rsidRPr="00C875EA">
        <w:t>Улс, бүс нутгийн хэмжээгээр ашиглах, хамгаалах газрын хэтийн төлөвийг тогтоох, хүн амын нутагшилт суурьшлы</w:t>
      </w:r>
      <w:r w:rsidR="00704639" w:rsidRPr="00C875EA">
        <w:t>н</w:t>
      </w:r>
      <w:r w:rsidRPr="00C875EA">
        <w:t xml:space="preserve"> төсөл хэрэгжүүлэх, эдгээрт нэмэлт, өөрчлөлт оруулах</w:t>
      </w:r>
      <w:r w:rsidR="006065EE" w:rsidRPr="00C875EA">
        <w:t xml:space="preserve"> то</w:t>
      </w:r>
      <w:r w:rsidRPr="00C875EA">
        <w:t xml:space="preserve">хиолдолд; </w:t>
      </w:r>
    </w:p>
    <w:bookmarkEnd w:id="10"/>
    <w:p w14:paraId="0F3B3601" w14:textId="201676DE" w:rsidR="007C164E" w:rsidRPr="00C875EA" w:rsidRDefault="007C164E" w:rsidP="003D60FE">
      <w:pPr>
        <w:pStyle w:val="Heading3"/>
      </w:pPr>
      <w:r w:rsidRPr="00C875EA">
        <w:t>Газрыг улсын болон орон нутгийн тусгай хэрэгцээнд авах, гаргах, өөрчлөлт оруулах</w:t>
      </w:r>
      <w:r w:rsidR="0003277A" w:rsidRPr="00C875EA">
        <w:t xml:space="preserve">, тусгай хэрэгцээний газрыг ашиглах </w:t>
      </w:r>
      <w:r w:rsidRPr="00C875EA">
        <w:t>тохиолдолд;</w:t>
      </w:r>
    </w:p>
    <w:p w14:paraId="6D93772A" w14:textId="40602F1D" w:rsidR="007C164E" w:rsidRPr="00C875EA" w:rsidRDefault="007C164E" w:rsidP="003D60FE">
      <w:pPr>
        <w:pStyle w:val="Heading3"/>
      </w:pPr>
      <w:r w:rsidRPr="00C875EA">
        <w:t>Бусдын эзэмш</w:t>
      </w:r>
      <w:r w:rsidR="00280800" w:rsidRPr="00C875EA">
        <w:t>и</w:t>
      </w:r>
      <w:r w:rsidRPr="00C875EA">
        <w:t>л</w:t>
      </w:r>
      <w:r w:rsidR="00103460">
        <w:t>, өмчлөл</w:t>
      </w:r>
      <w:r w:rsidR="006754FC">
        <w:t xml:space="preserve">д байгаа </w:t>
      </w:r>
      <w:r w:rsidRPr="00C875EA">
        <w:t>газрыг бүхлээр нь буюу тодорхой хэсгийг нөхөх олговортойгоор эргүүлэн авах, эсхүл өөр газраар солих, газар чөлөөлөх үйл ажиллагааг хэрэгжүүлэх</w:t>
      </w:r>
      <w:r w:rsidR="003D6D34" w:rsidRPr="00C875EA">
        <w:t>;</w:t>
      </w:r>
    </w:p>
    <w:p w14:paraId="1AE819EF" w14:textId="77777777" w:rsidR="00DD54AB" w:rsidRPr="00C875EA" w:rsidRDefault="00DA50BC" w:rsidP="003D60FE">
      <w:pPr>
        <w:pStyle w:val="Heading3"/>
      </w:pPr>
      <w:r w:rsidRPr="00C875EA">
        <w:t>Х</w:t>
      </w:r>
      <w:r w:rsidR="007C164E" w:rsidRPr="00C875EA">
        <w:t>от, суурин газрыг дахин хөгжүүлэх үйл ажиллагааг хэрэгжүүлэх;</w:t>
      </w:r>
    </w:p>
    <w:p w14:paraId="6C4A7B3A" w14:textId="7D9A7CCF" w:rsidR="00324FDB" w:rsidRPr="00C875EA" w:rsidRDefault="00DD54AB" w:rsidP="003D60FE">
      <w:pPr>
        <w:pStyle w:val="Heading3"/>
      </w:pPr>
      <w:r w:rsidRPr="00C875EA">
        <w:t>Х</w:t>
      </w:r>
      <w:r w:rsidR="00324FDB" w:rsidRPr="00C875EA">
        <w:t>адлан, бэлчээр, тариаланд тохиромжтой атар газрыг судалж илрүүлэх</w:t>
      </w:r>
      <w:r w:rsidRPr="00C875EA">
        <w:t>, эргэлтэд оруулах;</w:t>
      </w:r>
    </w:p>
    <w:p w14:paraId="6C3798D8" w14:textId="14B2D86F" w:rsidR="007C164E" w:rsidRPr="00C875EA" w:rsidRDefault="007C164E" w:rsidP="003D60FE">
      <w:pPr>
        <w:pStyle w:val="Heading3"/>
      </w:pPr>
      <w:r w:rsidRPr="00C875EA">
        <w:t>Байгалийн гамшиг болон бусад хэлбэрээр хүний амь нас, эрүүл мэндэд аюултай байдал үүссэнээс нүүлгэн шилжүүлэх арга хэмжээ хэрэгжүүлэх</w:t>
      </w:r>
      <w:r w:rsidR="003D6D34" w:rsidRPr="00C875EA">
        <w:t>.</w:t>
      </w:r>
    </w:p>
    <w:p w14:paraId="54F6D39C" w14:textId="727D1B20" w:rsidR="00AF7FDF" w:rsidRPr="00C875EA" w:rsidRDefault="00176350" w:rsidP="002A0FF7">
      <w:pPr>
        <w:pStyle w:val="Heading1"/>
      </w:pPr>
      <w:bookmarkStart w:id="11" w:name="_Toc114832495"/>
      <w:r w:rsidRPr="00C875EA">
        <w:t>Гурав</w:t>
      </w:r>
      <w:r w:rsidR="00AF7FDF" w:rsidRPr="00C875EA">
        <w:t xml:space="preserve">. </w:t>
      </w:r>
      <w:r w:rsidR="002D54B6" w:rsidRPr="00C875EA">
        <w:t xml:space="preserve">Газрын </w:t>
      </w:r>
      <w:r w:rsidR="007E518B" w:rsidRPr="00C875EA">
        <w:t xml:space="preserve">нэгдмэл сангийн удирдлагын нэгдсэн </w:t>
      </w:r>
      <w:r w:rsidR="00A111C8" w:rsidRPr="00C875EA">
        <w:t xml:space="preserve">цахим </w:t>
      </w:r>
      <w:r w:rsidR="007E518B" w:rsidRPr="00C875EA">
        <w:t>систем</w:t>
      </w:r>
      <w:bookmarkEnd w:id="11"/>
    </w:p>
    <w:p w14:paraId="1C20FC7D" w14:textId="62ED9499" w:rsidR="00AF7FDF" w:rsidRPr="00C875EA" w:rsidRDefault="00AF7FDF" w:rsidP="00C92EF5">
      <w:pPr>
        <w:pStyle w:val="Heading2"/>
      </w:pPr>
      <w:r w:rsidRPr="00C875EA">
        <w:t>Бүх төрлийн газар зохион байгуулалтын үйл ажиллагааг хэрэгжүүлэх, хяналт тавих, тайлагнах ажлыг газрын нэгдмэл сангийн удирдлагын нэгдсэн цахим системээр</w:t>
      </w:r>
      <w:r w:rsidR="0000466D">
        <w:rPr>
          <w:lang w:val="en-US"/>
        </w:rPr>
        <w:t xml:space="preserve"> </w:t>
      </w:r>
      <w:r w:rsidR="00761DCF">
        <w:rPr>
          <w:lang w:val="en-US"/>
        </w:rPr>
        <w:t>/</w:t>
      </w:r>
      <w:r w:rsidR="00761DCF">
        <w:t xml:space="preserve">цаашид </w:t>
      </w:r>
      <w:r w:rsidR="0000466D">
        <w:t>“Нэгдсэн цахим систем”</w:t>
      </w:r>
      <w:r w:rsidR="00761DCF">
        <w:t xml:space="preserve"> гэх</w:t>
      </w:r>
      <w:r w:rsidR="00761DCF">
        <w:rPr>
          <w:lang w:val="en-US"/>
        </w:rPr>
        <w:t>/</w:t>
      </w:r>
      <w:r w:rsidRPr="00C875EA">
        <w:t xml:space="preserve"> дамжуулан удирдан зохион байгуулна. </w:t>
      </w:r>
    </w:p>
    <w:p w14:paraId="388301B5" w14:textId="1442BD60" w:rsidR="00AF7FDF" w:rsidRPr="00C875EA" w:rsidRDefault="005E570A" w:rsidP="00C92EF5">
      <w:pPr>
        <w:pStyle w:val="Heading2"/>
      </w:pPr>
      <w:bookmarkStart w:id="12" w:name="_Ref114567091"/>
      <w:r>
        <w:t>Н</w:t>
      </w:r>
      <w:r w:rsidR="00AF7FDF" w:rsidRPr="00C875EA">
        <w:t>эгдсэн цахим систем нь дараах дэд систем</w:t>
      </w:r>
      <w:r w:rsidR="00B44618" w:rsidRPr="00C875EA">
        <w:t>үүдэ</w:t>
      </w:r>
      <w:r w:rsidR="00AF7FDF" w:rsidRPr="00C875EA">
        <w:t>эс бүрдэ</w:t>
      </w:r>
      <w:bookmarkEnd w:id="12"/>
      <w:r w:rsidR="00126B11" w:rsidRPr="00C875EA">
        <w:t xml:space="preserve">х бөгөөд </w:t>
      </w:r>
      <w:r w:rsidR="00D25BD5" w:rsidRPr="00C875EA">
        <w:t>эдгээр системүүдийн х</w:t>
      </w:r>
      <w:r w:rsidR="00126B11" w:rsidRPr="00C875EA">
        <w:t>оорондын харилцан уялдаатайгаар</w:t>
      </w:r>
      <w:r w:rsidR="00126B11" w:rsidRPr="00C875EA">
        <w:rPr>
          <w:lang w:val="en-US"/>
        </w:rPr>
        <w:t xml:space="preserve"> </w:t>
      </w:r>
      <w:r w:rsidR="00126B11" w:rsidRPr="00C875EA">
        <w:t>газар зохион байгуулалтын цогцолбор арга хэмжээг хэрэгжүүлж ажиллана.</w:t>
      </w:r>
    </w:p>
    <w:p w14:paraId="3949C428" w14:textId="72489358" w:rsidR="00AF7FDF" w:rsidRPr="00C875EA" w:rsidRDefault="00AF7FDF" w:rsidP="003D60FE">
      <w:pPr>
        <w:pStyle w:val="Heading3"/>
      </w:pPr>
      <w:bookmarkStart w:id="13" w:name="_Ref114567111"/>
      <w:r w:rsidRPr="00C875EA">
        <w:t>газар зохион байгуулалт, хот төлөвлөлтийн;</w:t>
      </w:r>
      <w:bookmarkEnd w:id="13"/>
    </w:p>
    <w:p w14:paraId="5DF6FC7C" w14:textId="2FCB299B" w:rsidR="00AF7FDF" w:rsidRPr="00C875EA" w:rsidRDefault="00795D2F" w:rsidP="003D60FE">
      <w:pPr>
        <w:pStyle w:val="Heading3"/>
      </w:pPr>
      <w:bookmarkStart w:id="14" w:name="_Ref114567122"/>
      <w:r w:rsidRPr="00C875EA">
        <w:t xml:space="preserve">газрын </w:t>
      </w:r>
      <w:r w:rsidR="00AF7FDF" w:rsidRPr="00C875EA">
        <w:t>биржийн;</w:t>
      </w:r>
      <w:bookmarkEnd w:id="14"/>
    </w:p>
    <w:p w14:paraId="67410599" w14:textId="6D3A4BB8" w:rsidR="00AF7FDF" w:rsidRPr="00C875EA" w:rsidRDefault="00AF7FDF" w:rsidP="003D60FE">
      <w:pPr>
        <w:pStyle w:val="Heading3"/>
      </w:pPr>
      <w:bookmarkStart w:id="15" w:name="_Ref114567132"/>
      <w:r w:rsidRPr="00C875EA">
        <w:t>газрын кадастрын;</w:t>
      </w:r>
      <w:bookmarkEnd w:id="15"/>
    </w:p>
    <w:p w14:paraId="4480B5A5" w14:textId="7D430F79" w:rsidR="00AF7FDF" w:rsidRPr="00C875EA" w:rsidRDefault="00AF7FDF" w:rsidP="003D60FE">
      <w:pPr>
        <w:pStyle w:val="Heading3"/>
      </w:pPr>
      <w:bookmarkStart w:id="16" w:name="_Ref114567138"/>
      <w:r w:rsidRPr="00C875EA">
        <w:t>газрын үнэлг</w:t>
      </w:r>
      <w:r w:rsidR="00E41F2D" w:rsidRPr="00C875EA">
        <w:t>э</w:t>
      </w:r>
      <w:r w:rsidRPr="00C875EA">
        <w:t>э</w:t>
      </w:r>
      <w:r w:rsidR="00E41F2D" w:rsidRPr="00C875EA">
        <w:t>, татвар, төлбөрийн</w:t>
      </w:r>
      <w:r w:rsidRPr="00C875EA">
        <w:t>;</w:t>
      </w:r>
      <w:bookmarkEnd w:id="16"/>
    </w:p>
    <w:p w14:paraId="18C54679" w14:textId="2712BC91" w:rsidR="00AF7FDF" w:rsidRPr="00C875EA" w:rsidRDefault="00AF7FDF" w:rsidP="003D60FE">
      <w:pPr>
        <w:pStyle w:val="Heading3"/>
      </w:pPr>
      <w:bookmarkStart w:id="17" w:name="_Ref114567143"/>
      <w:r w:rsidRPr="00C875EA">
        <w:t>газрын мониторингийн;</w:t>
      </w:r>
      <w:bookmarkEnd w:id="17"/>
    </w:p>
    <w:p w14:paraId="632D4707" w14:textId="020960EE" w:rsidR="00AF7FDF" w:rsidRPr="00C875EA" w:rsidRDefault="00120178" w:rsidP="003D60FE">
      <w:pPr>
        <w:pStyle w:val="Heading3"/>
      </w:pPr>
      <w:bookmarkStart w:id="18" w:name="_Ref114567152"/>
      <w:r w:rsidRPr="00C875EA">
        <w:t>хот байгуулалтын кадастрын;</w:t>
      </w:r>
      <w:bookmarkEnd w:id="18"/>
    </w:p>
    <w:p w14:paraId="5B0AC4C9" w14:textId="302170D4" w:rsidR="00AF7FDF" w:rsidRPr="00C875EA" w:rsidRDefault="00120178" w:rsidP="003D60FE">
      <w:pPr>
        <w:pStyle w:val="Heading3"/>
      </w:pPr>
      <w:bookmarkStart w:id="19" w:name="_Ref114567161"/>
      <w:r w:rsidRPr="00C875EA">
        <w:t xml:space="preserve">хаягийн </w:t>
      </w:r>
      <w:r w:rsidR="00E41F2D" w:rsidRPr="00C875EA">
        <w:t>нэгдсэн</w:t>
      </w:r>
      <w:r w:rsidRPr="00C875EA">
        <w:t>;</w:t>
      </w:r>
      <w:bookmarkEnd w:id="19"/>
    </w:p>
    <w:p w14:paraId="472C4CC7" w14:textId="5E1DC8D3" w:rsidR="00AF7FDF" w:rsidRPr="00C875EA" w:rsidRDefault="00AF7FDF" w:rsidP="003D60FE">
      <w:pPr>
        <w:pStyle w:val="Heading3"/>
      </w:pPr>
      <w:bookmarkStart w:id="20" w:name="_Ref114567167"/>
      <w:r w:rsidRPr="00C875EA">
        <w:t>газрын нэгдмэл сангийн</w:t>
      </w:r>
      <w:r w:rsidR="00CD488B" w:rsidRPr="00C875EA">
        <w:t>.</w:t>
      </w:r>
      <w:bookmarkEnd w:id="20"/>
    </w:p>
    <w:p w14:paraId="35A854B6" w14:textId="7829DDD5" w:rsidR="00AF7FDF" w:rsidRPr="00C875EA" w:rsidRDefault="00B44618" w:rsidP="00C92EF5">
      <w:pPr>
        <w:pStyle w:val="Heading2"/>
      </w:pPr>
      <w:r w:rsidRPr="00C875EA">
        <w:lastRenderedPageBreak/>
        <w:t xml:space="preserve">Энэ журмын </w:t>
      </w:r>
      <w:r w:rsidR="00BA506F" w:rsidRPr="00C875EA">
        <w:t>3.2</w:t>
      </w:r>
      <w:r w:rsidRPr="00C875EA">
        <w:t>-т заасан цахим системийг</w:t>
      </w:r>
      <w:r w:rsidR="00C625E9" w:rsidRPr="00C875EA">
        <w:t xml:space="preserve"> эрхлэх,</w:t>
      </w:r>
      <w:r w:rsidR="00C107C6" w:rsidRPr="00C875EA">
        <w:t xml:space="preserve"> хэвийн үйл ажиллагааг хангах,</w:t>
      </w:r>
      <w:r w:rsidR="00020F27" w:rsidRPr="00C875EA">
        <w:t xml:space="preserve"> систем</w:t>
      </w:r>
      <w:r w:rsidRPr="00C875EA">
        <w:t xml:space="preserve"> ажиллуулах жур</w:t>
      </w:r>
      <w:r w:rsidR="002B1A57" w:rsidRPr="00C875EA">
        <w:t>ам, зааврыг баталж, хэрэгжүүлэх асуудлыг</w:t>
      </w:r>
      <w:r w:rsidRPr="00C875EA">
        <w:t xml:space="preserve"> газрын асуудал эрхэлсэн төрийн захиргааны байгууллага </w:t>
      </w:r>
      <w:r w:rsidR="00020F27" w:rsidRPr="00C875EA">
        <w:t>хариуцна</w:t>
      </w:r>
      <w:r w:rsidR="00CA4F13" w:rsidRPr="00C875EA">
        <w:t>.</w:t>
      </w:r>
    </w:p>
    <w:p w14:paraId="0E54B56B" w14:textId="6532C906" w:rsidR="00C625E9" w:rsidRPr="00C875EA" w:rsidRDefault="00CA4F13" w:rsidP="00C92EF5">
      <w:pPr>
        <w:pStyle w:val="Heading2"/>
      </w:pPr>
      <w:r w:rsidRPr="00C875EA">
        <w:t>Энэ журмын</w:t>
      </w:r>
      <w:r w:rsidR="00D53287" w:rsidRPr="00C875EA">
        <w:t xml:space="preserve"> </w:t>
      </w:r>
      <w:r w:rsidR="00BA506F" w:rsidRPr="00C875EA">
        <w:t>3.2.1</w:t>
      </w:r>
      <w:r w:rsidR="00D53287" w:rsidRPr="00C875EA">
        <w:t>-т заасан систе</w:t>
      </w:r>
      <w:r w:rsidR="002D5FD4" w:rsidRPr="00C875EA">
        <w:t>мээр</w:t>
      </w:r>
      <w:r w:rsidR="00D53287" w:rsidRPr="00C875EA">
        <w:t xml:space="preserve"> </w:t>
      </w:r>
      <w:r w:rsidR="002D5FD4" w:rsidRPr="00C875EA">
        <w:t xml:space="preserve">бүх шатны </w:t>
      </w:r>
      <w:r w:rsidR="00C625E9" w:rsidRPr="00C875EA">
        <w:t>газар зохион байгуулалтын</w:t>
      </w:r>
      <w:r w:rsidR="002D5FD4" w:rsidRPr="00C875EA">
        <w:t xml:space="preserve"> </w:t>
      </w:r>
      <w:r w:rsidR="00C625E9" w:rsidRPr="00C875EA">
        <w:t>төлөвлөгөө боловсруулах, хэрэгжүүлэх, хяналт тавих</w:t>
      </w:r>
      <w:r w:rsidR="000E00AD" w:rsidRPr="00C875EA">
        <w:t>, тайлагнах</w:t>
      </w:r>
      <w:r w:rsidR="00C625E9" w:rsidRPr="00C875EA">
        <w:t xml:space="preserve"> </w:t>
      </w:r>
      <w:r w:rsidR="00F40981" w:rsidRPr="00C875EA">
        <w:t>ажлыг</w:t>
      </w:r>
      <w:r w:rsidR="00C625E9" w:rsidRPr="00C875EA">
        <w:t xml:space="preserve"> иргэд, олон нийтийн оролцоотойгоор зохион байгуул</w:t>
      </w:r>
      <w:r w:rsidR="00321961" w:rsidRPr="00C875EA">
        <w:t>ах</w:t>
      </w:r>
      <w:r w:rsidR="00174CA6">
        <w:t xml:space="preserve">, </w:t>
      </w:r>
      <w:r w:rsidR="00174CA6" w:rsidRPr="00174CA6">
        <w:rPr>
          <w:color w:val="FF0000"/>
        </w:rPr>
        <w:t>засаг захиргаа, нутаг дэвсгэрийн нэгжийн хилийн цэсийн нэгдсэн мэдээллийн санг бий болгох</w:t>
      </w:r>
      <w:r w:rsidR="00321961" w:rsidRPr="00174CA6">
        <w:rPr>
          <w:color w:val="FF0000"/>
        </w:rPr>
        <w:t xml:space="preserve"> </w:t>
      </w:r>
      <w:r w:rsidR="00321961" w:rsidRPr="00C875EA">
        <w:t>үйл ажиллагааг эрхэлнэ.</w:t>
      </w:r>
    </w:p>
    <w:p w14:paraId="079E2841" w14:textId="7E7CBC32" w:rsidR="00DF37D4" w:rsidRPr="00C875EA" w:rsidRDefault="00F40981" w:rsidP="00C92EF5">
      <w:pPr>
        <w:pStyle w:val="Heading2"/>
      </w:pPr>
      <w:r w:rsidRPr="00C875EA">
        <w:t xml:space="preserve">Энэ журмын </w:t>
      </w:r>
      <w:r w:rsidR="00BA506F" w:rsidRPr="00C875EA">
        <w:t>3.2.2</w:t>
      </w:r>
      <w:r w:rsidRPr="00C875EA">
        <w:t xml:space="preserve">-т заасан системээр </w:t>
      </w:r>
      <w:r w:rsidR="00DF37D4" w:rsidRPr="00C875EA">
        <w:t>газар өмчлөх, эзэмших, ашиглах эрхийн дуудлага худалдаа, төсөл сонгон шалгаруулалтыг цахим хэлбэрээр түргэн, шуурхай, ил тодоор зохион байгуулах, газрын барьцаа, түрээсийн бүртгэл хийх, газрын зах зээлийн үнийн мэдээ цуглуулж нэгдсэн мэдээллийн сан бий болгох, бүтээгдэхүүн, үйлчилгээ, статистик мэдээллээр иргэд, олон нийтэд үйлчлэх</w:t>
      </w:r>
      <w:r w:rsidRPr="00C875EA">
        <w:t xml:space="preserve"> үйл ажиллагааг эрхэлнэ</w:t>
      </w:r>
      <w:r w:rsidR="00DF37D4" w:rsidRPr="00C875EA">
        <w:t>.</w:t>
      </w:r>
    </w:p>
    <w:p w14:paraId="62C086F0" w14:textId="53F046A2" w:rsidR="00C625E9" w:rsidRPr="00C875EA" w:rsidRDefault="00EA091E" w:rsidP="00C92EF5">
      <w:pPr>
        <w:pStyle w:val="Heading2"/>
      </w:pPr>
      <w:r w:rsidRPr="00C875EA">
        <w:t xml:space="preserve">Энэ журмын </w:t>
      </w:r>
      <w:r w:rsidR="00BA506F" w:rsidRPr="00C875EA">
        <w:t>3.2.3</w:t>
      </w:r>
      <w:r w:rsidRPr="00C875EA">
        <w:t xml:space="preserve">-т заасан </w:t>
      </w:r>
      <w:r w:rsidR="00B304F2" w:rsidRPr="00C875EA">
        <w:t>систем</w:t>
      </w:r>
      <w:r w:rsidR="00570977" w:rsidRPr="00C875EA">
        <w:t xml:space="preserve">ээр </w:t>
      </w:r>
      <w:r w:rsidR="00C86D16" w:rsidRPr="00C875EA">
        <w:t>кадастрын мэдээллийн</w:t>
      </w:r>
      <w:r w:rsidR="00570977" w:rsidRPr="00C875EA">
        <w:t xml:space="preserve"> санд газрын нэгдмэл сангийн мэдээлэл болон бусад шаардлагатай мэдээллийг боловсруулах, хадгалах, хамгаалах</w:t>
      </w:r>
      <w:r w:rsidR="00F074B6" w:rsidRPr="00C875EA">
        <w:t xml:space="preserve"> бусад байгууллагатай мэдээлэл солилцох хэрэглэгчид, олон нийтийг</w:t>
      </w:r>
      <w:r w:rsidR="00BC3CCA" w:rsidRPr="00C875EA">
        <w:t xml:space="preserve"> найдвартай, шуурхай, үнэн зөв мэдээллээр хангах </w:t>
      </w:r>
      <w:r w:rsidRPr="00C875EA">
        <w:t>үйл ажиллагааг эрхэлнэ.</w:t>
      </w:r>
    </w:p>
    <w:p w14:paraId="31F52297" w14:textId="1F8D827B" w:rsidR="00C625E9" w:rsidRPr="00C875EA" w:rsidRDefault="00876611" w:rsidP="00C92EF5">
      <w:pPr>
        <w:pStyle w:val="Heading2"/>
      </w:pPr>
      <w:r w:rsidRPr="00C875EA">
        <w:t xml:space="preserve">Энэ журмын </w:t>
      </w:r>
      <w:r w:rsidR="00BA506F" w:rsidRPr="00C875EA">
        <w:t>3.2.4</w:t>
      </w:r>
      <w:r w:rsidRPr="00C875EA">
        <w:t>-т заасан системээр г</w:t>
      </w:r>
      <w:r w:rsidR="00C625E9" w:rsidRPr="00C875EA">
        <w:t>азрын суурь үнэлгээг олон хүчин зүйлийг харгалзан автоматаар тооцоол</w:t>
      </w:r>
      <w:r w:rsidR="00D96C2F" w:rsidRPr="00C875EA">
        <w:t>ж</w:t>
      </w:r>
      <w:r w:rsidR="00C625E9" w:rsidRPr="00C875EA">
        <w:t>,</w:t>
      </w:r>
      <w:r w:rsidR="005D37C7" w:rsidRPr="00C875EA">
        <w:t xml:space="preserve"> газрын үнийн мэдээллээр</w:t>
      </w:r>
      <w:r w:rsidR="00C625E9" w:rsidRPr="00C875EA">
        <w:t xml:space="preserve"> олон нийтэд нээлттэй мэдээлл</w:t>
      </w:r>
      <w:r w:rsidR="00C4352E" w:rsidRPr="00C875EA">
        <w:t>ээр үйлчлэх үйл ажиллагааг эрхэлнэ</w:t>
      </w:r>
      <w:r w:rsidR="00C625E9" w:rsidRPr="00C875EA">
        <w:t>.</w:t>
      </w:r>
    </w:p>
    <w:p w14:paraId="243CD06D" w14:textId="425C82AD" w:rsidR="00C625E9" w:rsidRPr="00C875EA" w:rsidRDefault="00E96970" w:rsidP="00C92EF5">
      <w:pPr>
        <w:pStyle w:val="Heading2"/>
      </w:pPr>
      <w:r w:rsidRPr="00C875EA">
        <w:t xml:space="preserve">Энэ журмын </w:t>
      </w:r>
      <w:r w:rsidR="00BA506F" w:rsidRPr="00C875EA">
        <w:t>3.2.5</w:t>
      </w:r>
      <w:r w:rsidRPr="00C875EA">
        <w:t>-т заасан системээр газрын төлөв байдал, чанарын хянан баталгаа, газрын мониторинг</w:t>
      </w:r>
      <w:r w:rsidR="00CE4C46" w:rsidRPr="00C875EA">
        <w:t xml:space="preserve"> хийхэд шаардлагатай мэдээллийг бүрдүүлэх, боловсруулах, дүн шинжилгээ, хийх, </w:t>
      </w:r>
      <w:r w:rsidR="00C1177D" w:rsidRPr="00C875EA">
        <w:t>мэдээллийг хадгалах, хамгаалах, ашиглуулах, түгээхтэй холбогдсон үйл ажиллагааг зохицуулах, хэрэглэгчид болон олон нийтийг</w:t>
      </w:r>
      <w:r w:rsidR="00DF7F9C" w:rsidRPr="00C875EA">
        <w:t xml:space="preserve"> үнэн зөв мэдээллээр хангах үйл ажиллагааг эрхэлнэ</w:t>
      </w:r>
      <w:r w:rsidR="00C625E9" w:rsidRPr="00C875EA">
        <w:t xml:space="preserve">. </w:t>
      </w:r>
    </w:p>
    <w:p w14:paraId="4FBF62DD" w14:textId="5E747785" w:rsidR="00C625E9" w:rsidRPr="00C875EA" w:rsidRDefault="006513F5" w:rsidP="00C92EF5">
      <w:pPr>
        <w:pStyle w:val="Heading2"/>
      </w:pPr>
      <w:r w:rsidRPr="00C875EA">
        <w:t xml:space="preserve">Энэ журмын </w:t>
      </w:r>
      <w:r w:rsidR="00BA506F" w:rsidRPr="00C875EA">
        <w:t>3.2.6</w:t>
      </w:r>
      <w:r w:rsidRPr="00C875EA">
        <w:t>-т заасан системээр н</w:t>
      </w:r>
      <w:r w:rsidR="00C625E9" w:rsidRPr="00C875EA">
        <w:t>утаг дэвсгэрийн ашиглалт, хүрээлэн буй орчны төлөв байдал, засаг захиргааны нэгж, инженер-геологийн нөхцөл, инженерийн болон нийгмийн дэд бүтцийн хангамжийн түвшин, барилга байгууламж, хүн амын амьдрах орчны байр зүйн болон газарзүйн зураглал</w:t>
      </w:r>
      <w:r w:rsidR="000B7DA6" w:rsidRPr="00C875EA">
        <w:t xml:space="preserve">ын </w:t>
      </w:r>
      <w:r w:rsidR="00144EC3" w:rsidRPr="00C875EA">
        <w:t>мэдээллийг бүрдүүлэх, олон нийтэд үйлчлэх үйл ажиллагааг эрхэлнэ</w:t>
      </w:r>
      <w:r w:rsidR="00C625E9" w:rsidRPr="00C875EA">
        <w:t>.</w:t>
      </w:r>
    </w:p>
    <w:p w14:paraId="7C409784" w14:textId="318B01BE" w:rsidR="00C625E9" w:rsidRPr="00C875EA" w:rsidRDefault="00E973C6" w:rsidP="00C92EF5">
      <w:pPr>
        <w:pStyle w:val="Heading2"/>
      </w:pPr>
      <w:r w:rsidRPr="00C875EA">
        <w:t xml:space="preserve">Энэ журмын </w:t>
      </w:r>
      <w:r w:rsidR="00BA506F" w:rsidRPr="00C875EA">
        <w:t>3.2.7</w:t>
      </w:r>
      <w:r w:rsidRPr="00C875EA">
        <w:t xml:space="preserve">-т заасан системээр </w:t>
      </w:r>
      <w:r w:rsidR="00C625E9" w:rsidRPr="00C875EA">
        <w:t>Улсын хэмжээнд нийт газар, үл хөдлөх хөрөнгөд нэгдсэн арга зүйн, стандартаар хаяг олгох, хаягийн мэдээллээр иргэд олон нийтэд баталгаат эх үүсвэр</w:t>
      </w:r>
      <w:r w:rsidR="00CA2720" w:rsidRPr="00C875EA">
        <w:t>ийн үнэн зөв мэдээллээр</w:t>
      </w:r>
      <w:r w:rsidR="00C625E9" w:rsidRPr="00C875EA">
        <w:t xml:space="preserve"> үйлчлэх</w:t>
      </w:r>
      <w:r w:rsidR="007C6BE4" w:rsidRPr="00C875EA">
        <w:t xml:space="preserve"> </w:t>
      </w:r>
      <w:r w:rsidR="00C5552C" w:rsidRPr="00C875EA">
        <w:t>үйл ажиллагааг эрхэлнэ.</w:t>
      </w:r>
    </w:p>
    <w:p w14:paraId="0A6C6397" w14:textId="78CDBE25" w:rsidR="0040194C" w:rsidRPr="00C875EA" w:rsidRDefault="002F2707" w:rsidP="00C92EF5">
      <w:pPr>
        <w:pStyle w:val="Heading2"/>
      </w:pPr>
      <w:r w:rsidRPr="00C875EA">
        <w:t xml:space="preserve">Энэ журмын </w:t>
      </w:r>
      <w:r w:rsidR="00BA506F" w:rsidRPr="00C875EA">
        <w:t>3.2.8</w:t>
      </w:r>
      <w:r w:rsidRPr="00C875EA">
        <w:t>-т заасан системээр</w:t>
      </w:r>
      <w:r w:rsidR="00C625E9" w:rsidRPr="00C875EA">
        <w:t xml:space="preserve"> газрын нэгдмэл сангийн өөрчлөлт, шинэчлэл</w:t>
      </w:r>
      <w:r w:rsidR="0040194C" w:rsidRPr="00C875EA">
        <w:t>ийг бүртгэх, тоолло</w:t>
      </w:r>
      <w:r w:rsidR="00AA1001" w:rsidRPr="00C875EA">
        <w:t xml:space="preserve">го хийх, </w:t>
      </w:r>
      <w:r w:rsidR="00C625E9" w:rsidRPr="00C875EA">
        <w:t>тайлаг</w:t>
      </w:r>
      <w:r w:rsidR="00AA1001" w:rsidRPr="00C875EA">
        <w:t xml:space="preserve">нах </w:t>
      </w:r>
      <w:r w:rsidR="00C625E9" w:rsidRPr="00C875EA">
        <w:t xml:space="preserve">үйл ажиллагааг </w:t>
      </w:r>
      <w:r w:rsidR="00D671A6" w:rsidRPr="00C875EA">
        <w:t>эрхэлнэ.</w:t>
      </w:r>
    </w:p>
    <w:p w14:paraId="7A6B7D72" w14:textId="3FEE45CB" w:rsidR="00F91DD4" w:rsidRPr="00C875EA" w:rsidRDefault="001C5138" w:rsidP="00C92EF5">
      <w:pPr>
        <w:pStyle w:val="Heading2"/>
      </w:pPr>
      <w:r>
        <w:t>Н</w:t>
      </w:r>
      <w:r w:rsidR="00000821" w:rsidRPr="00C875EA">
        <w:t xml:space="preserve">эгдсэн </w:t>
      </w:r>
      <w:r w:rsidR="00F91DD4" w:rsidRPr="00C875EA">
        <w:t>цахим систем</w:t>
      </w:r>
      <w:r w:rsidR="00E84BBE" w:rsidRPr="00C875EA">
        <w:t>ээр дараах нэр дурьдсан байгууллага</w:t>
      </w:r>
      <w:r w:rsidR="0000466D">
        <w:t>,</w:t>
      </w:r>
      <w:r w:rsidR="00E84BBE" w:rsidRPr="00C875EA">
        <w:t xml:space="preserve"> албан тушаалтнууд дор дурдсан үй</w:t>
      </w:r>
      <w:r w:rsidR="008D03D8" w:rsidRPr="00C875EA">
        <w:t>л ажиллагааг эрхэлнэ.</w:t>
      </w:r>
    </w:p>
    <w:p w14:paraId="0485D953" w14:textId="778CA91E" w:rsidR="00153AF6" w:rsidRPr="00C875EA" w:rsidRDefault="00062E5F" w:rsidP="003D60FE">
      <w:pPr>
        <w:pStyle w:val="Heading3"/>
      </w:pPr>
      <w:r w:rsidRPr="00C875EA">
        <w:lastRenderedPageBreak/>
        <w:t>Аймаг, нийслэл, сум, дүүргийн засаг дарга</w:t>
      </w:r>
      <w:r w:rsidR="00C5750B" w:rsidRPr="00C875EA">
        <w:t>, Засгийн газрын гишүүн</w:t>
      </w:r>
      <w:r w:rsidR="0037701B" w:rsidRPr="00C875EA">
        <w:t>, улсын бүртгэлийн асуудал эрхэлсэн төрийн захиргааны байгууллаг</w:t>
      </w:r>
      <w:r w:rsidR="00E95231" w:rsidRPr="00C875EA">
        <w:t>а</w:t>
      </w:r>
      <w:r w:rsidR="00C5750B" w:rsidRPr="00C875EA">
        <w:t xml:space="preserve"> болон Чөлөөт бүсийн захирагч</w:t>
      </w:r>
      <w:r w:rsidR="00E95231" w:rsidRPr="00C875EA">
        <w:t xml:space="preserve"> нь</w:t>
      </w:r>
      <w:r w:rsidR="00153AF6" w:rsidRPr="00C875EA">
        <w:t xml:space="preserve"> газрыг өмчлүүлэх, эзэмшүүлэх, ашиглуулах, </w:t>
      </w:r>
      <w:r w:rsidR="006F3B7B" w:rsidRPr="00C875EA">
        <w:t>газар зохион байгуулалтын төлөвлөгөө боловсруулах, хэрэгжүүлэх</w:t>
      </w:r>
      <w:r w:rsidR="00C80481" w:rsidRPr="00C875EA">
        <w:t xml:space="preserve">, газар өмчлөх, эзэмших, ашиглах эрх олгосон шийдвэр, холбогдох мэдээллийг газрын кадастрын улсын мэдээллийн санд тусгах болон улсын бүртгэлийн дундын мэдээллийн санд бүртгэх </w:t>
      </w:r>
      <w:r w:rsidR="00AB1E8B" w:rsidRPr="00C875EA">
        <w:t>асуудлыг</w:t>
      </w:r>
      <w:r w:rsidR="00C80481" w:rsidRPr="00C875EA">
        <w:t xml:space="preserve"> </w:t>
      </w:r>
      <w:r w:rsidR="00F52228">
        <w:t>Н</w:t>
      </w:r>
      <w:r w:rsidR="00C80481" w:rsidRPr="00C875EA">
        <w:t xml:space="preserve">эгдсэн цахим системээр дамжуулан </w:t>
      </w:r>
      <w:r w:rsidR="00AB1E8B" w:rsidRPr="00C875EA">
        <w:t>шийдвэрлэнэ</w:t>
      </w:r>
      <w:r w:rsidR="008A695C">
        <w:t>;</w:t>
      </w:r>
    </w:p>
    <w:p w14:paraId="7E129185" w14:textId="6108E70D" w:rsidR="003A4749" w:rsidRPr="00C875EA" w:rsidRDefault="0057105D" w:rsidP="003D60FE">
      <w:pPr>
        <w:pStyle w:val="Heading3"/>
      </w:pPr>
      <w:r w:rsidRPr="00C875EA">
        <w:t>Байгаль орч</w:t>
      </w:r>
      <w:r w:rsidR="00062E5F" w:rsidRPr="00C875EA">
        <w:t xml:space="preserve">ны асуудал эрхэлсэн </w:t>
      </w:r>
      <w:r w:rsidR="00D56AFA" w:rsidRPr="00C875EA">
        <w:t>төрийн захиргааны төв байгууллага нь</w:t>
      </w:r>
      <w:r w:rsidR="00180935" w:rsidRPr="00C875EA">
        <w:t xml:space="preserve"> </w:t>
      </w:r>
      <w:r w:rsidR="00DC5E8F" w:rsidRPr="00C875EA">
        <w:t xml:space="preserve">улсын </w:t>
      </w:r>
      <w:r w:rsidR="00180935" w:rsidRPr="00C875EA">
        <w:t xml:space="preserve">тусгай </w:t>
      </w:r>
      <w:r w:rsidR="00DC5E8F" w:rsidRPr="00C875EA">
        <w:t>х</w:t>
      </w:r>
      <w:r w:rsidR="00EB6966" w:rsidRPr="00C875EA">
        <w:t>амгаалалтай</w:t>
      </w:r>
      <w:r w:rsidR="00180935" w:rsidRPr="00C875EA">
        <w:t xml:space="preserve"> </w:t>
      </w:r>
      <w:r w:rsidR="008411B6" w:rsidRPr="00C875EA">
        <w:t xml:space="preserve">газрыг төлөвлөх, </w:t>
      </w:r>
      <w:r w:rsidR="00180935" w:rsidRPr="00C875EA">
        <w:t>ашигл</w:t>
      </w:r>
      <w:r w:rsidR="00DC5E8F" w:rsidRPr="00C875EA">
        <w:t>ах</w:t>
      </w:r>
      <w:r w:rsidR="00D96861" w:rsidRPr="00C875EA">
        <w:t xml:space="preserve">, </w:t>
      </w:r>
      <w:r w:rsidR="00DC5E8F" w:rsidRPr="00C875EA">
        <w:t>газрын</w:t>
      </w:r>
      <w:r w:rsidR="00D96861" w:rsidRPr="00C875EA">
        <w:t xml:space="preserve"> кадаст</w:t>
      </w:r>
      <w:r w:rsidR="00D767C4" w:rsidRPr="00C875EA">
        <w:t>рын бүртгэл</w:t>
      </w:r>
      <w:r w:rsidR="008D22FF" w:rsidRPr="00C875EA">
        <w:t xml:space="preserve">, </w:t>
      </w:r>
      <w:r w:rsidR="00E92423" w:rsidRPr="00C875EA">
        <w:t xml:space="preserve">төлөв байдал, чанарын </w:t>
      </w:r>
      <w:r w:rsidR="005E5E73" w:rsidRPr="00C875EA">
        <w:t>хянан бат</w:t>
      </w:r>
      <w:r w:rsidR="008A695C">
        <w:t>ал</w:t>
      </w:r>
      <w:r w:rsidR="005E5E73" w:rsidRPr="00C875EA">
        <w:t>гаа,</w:t>
      </w:r>
      <w:r w:rsidR="00E92423" w:rsidRPr="00C875EA">
        <w:t xml:space="preserve"> мониторингийн сүлжээний мэдээллийг </w:t>
      </w:r>
      <w:r w:rsidR="00D767C4" w:rsidRPr="00C875EA">
        <w:t>хөтлөх</w:t>
      </w:r>
      <w:r w:rsidR="00BA2CF9" w:rsidRPr="00C875EA">
        <w:t xml:space="preserve">, тусгай </w:t>
      </w:r>
      <w:r w:rsidR="00121FC3" w:rsidRPr="00C875EA">
        <w:t>хэрэгцээний газар</w:t>
      </w:r>
      <w:r w:rsidR="00BA2CF9" w:rsidRPr="00C875EA">
        <w:t>, ойн сан, ус</w:t>
      </w:r>
      <w:r w:rsidR="006B794C" w:rsidRPr="00C875EA">
        <w:t>ны сан бүхий</w:t>
      </w:r>
      <w:r w:rsidR="00C97C27" w:rsidRPr="00C875EA">
        <w:t xml:space="preserve"> газ</w:t>
      </w:r>
      <w:r w:rsidR="00AC6C3A" w:rsidRPr="00C875EA">
        <w:t>рын</w:t>
      </w:r>
      <w:r w:rsidR="006B794C" w:rsidRPr="00C875EA">
        <w:t xml:space="preserve"> онцгой болон энгийн хамгаалалты</w:t>
      </w:r>
      <w:r w:rsidR="00C97C27" w:rsidRPr="00C875EA">
        <w:t xml:space="preserve">н бүс, </w:t>
      </w:r>
      <w:r w:rsidR="00BA2CF9" w:rsidRPr="00C875EA">
        <w:t>эрүүл ахуй</w:t>
      </w:r>
      <w:r w:rsidR="00C97C27" w:rsidRPr="00C875EA">
        <w:t>н бүс</w:t>
      </w:r>
      <w:r w:rsidR="008D14AF" w:rsidRPr="00C875EA">
        <w:t>ийн мэдээллийн санг бүрдүүлэх,</w:t>
      </w:r>
      <w:r w:rsidR="00AC6C3A" w:rsidRPr="00C875EA">
        <w:t xml:space="preserve"> түүний дэглэм</w:t>
      </w:r>
      <w:r w:rsidR="003915CD" w:rsidRPr="00C875EA">
        <w:t>,</w:t>
      </w:r>
      <w:r w:rsidR="00AC6C3A" w:rsidRPr="00C875EA">
        <w:t xml:space="preserve"> гор</w:t>
      </w:r>
      <w:r w:rsidR="003915CD" w:rsidRPr="00C875EA">
        <w:t>и</w:t>
      </w:r>
      <w:r w:rsidR="00AC6C3A" w:rsidRPr="00C875EA">
        <w:t>мийг сахиулах үйл ажиллагааг</w:t>
      </w:r>
      <w:r w:rsidR="006E6822" w:rsidRPr="00C875EA">
        <w:t xml:space="preserve"> </w:t>
      </w:r>
      <w:r w:rsidR="00F52228">
        <w:t>Н</w:t>
      </w:r>
      <w:r w:rsidR="006E6822" w:rsidRPr="00C875EA">
        <w:t>эгдсэн систем</w:t>
      </w:r>
      <w:r w:rsidR="008411B6" w:rsidRPr="00C875EA">
        <w:t xml:space="preserve">ээр дамжуулан </w:t>
      </w:r>
      <w:r w:rsidR="00BE7735">
        <w:t>хэрэгжүүлнэ</w:t>
      </w:r>
      <w:r w:rsidR="001C5138">
        <w:t>;</w:t>
      </w:r>
    </w:p>
    <w:p w14:paraId="65072A3B" w14:textId="737C6451" w:rsidR="002C557F" w:rsidRDefault="002A31BC" w:rsidP="003D60FE">
      <w:pPr>
        <w:pStyle w:val="Heading3"/>
      </w:pPr>
      <w:r w:rsidRPr="00C875EA">
        <w:t xml:space="preserve">Геологи, </w:t>
      </w:r>
      <w:r w:rsidR="00137B8C">
        <w:t xml:space="preserve">уул </w:t>
      </w:r>
      <w:r w:rsidRPr="00C875EA">
        <w:t>уурхайн асуудал эрхэлсэн төрийн захиргааны байгууллага нь а</w:t>
      </w:r>
      <w:r w:rsidR="002C557F" w:rsidRPr="00C875EA">
        <w:t>шигт малтмалын ашиглалт, хайгуулын тусгай зөвшөөрөл, газрын тосны бүтээгдэхүүн хуваах гэрээний дагуу болон бичил уурхай эрхлэх зориулалтаар ашигла</w:t>
      </w:r>
      <w:r w:rsidR="00630CCA" w:rsidRPr="00C875EA">
        <w:t>ж байгаа болон ашиглахаар төлөвлөж буй</w:t>
      </w:r>
      <w:r w:rsidR="002C557F" w:rsidRPr="00C875EA">
        <w:t xml:space="preserve"> талбайн мэдээллийг </w:t>
      </w:r>
      <w:r w:rsidR="00F52228">
        <w:t>Н</w:t>
      </w:r>
      <w:r w:rsidR="002C557F" w:rsidRPr="00C875EA">
        <w:t>эгдсэн цахим системд бүртгэ</w:t>
      </w:r>
      <w:r w:rsidR="001863ED" w:rsidRPr="00C875EA">
        <w:t>нэ</w:t>
      </w:r>
      <w:r w:rsidR="001C5138">
        <w:t>;</w:t>
      </w:r>
    </w:p>
    <w:p w14:paraId="701C3C53" w14:textId="74CB07E6" w:rsidR="009E6BF9" w:rsidRPr="00C875EA" w:rsidRDefault="008D1D85" w:rsidP="003D60FE">
      <w:pPr>
        <w:pStyle w:val="Heading3"/>
      </w:pPr>
      <w:r w:rsidRPr="00C875EA">
        <w:t xml:space="preserve">Газрын асуудал эрхэлсэн төрийн захиргааны байгууллага нь </w:t>
      </w:r>
      <w:r w:rsidR="005E570A">
        <w:t>Н</w:t>
      </w:r>
      <w:r w:rsidR="009E6BF9" w:rsidRPr="00C875EA">
        <w:t>эгдсэн цахим системийг үнэн зөв, бодитой, иж бүрэн мэдээ мэдээллээр хангах, бүрдүүлэх, хөгжүүлэхэд чиглэсэн бүх талын арга хэмжээ авч, холбогдох байгууллагуудыг системд нэвтрэх, ажиллах боломж нөхцөлөөр хангах болон сургалт, мэргэжил арга зүйн дэмжлэг, туслалцаа үзүүлэ</w:t>
      </w:r>
      <w:r w:rsidR="00A7749B" w:rsidRPr="00C875EA">
        <w:t xml:space="preserve">х </w:t>
      </w:r>
      <w:r w:rsidR="00A14DD6" w:rsidRPr="00C875EA">
        <w:t>үйл ажиллагааг эрхэлнэ</w:t>
      </w:r>
      <w:r w:rsidR="001C5138">
        <w:t>;</w:t>
      </w:r>
    </w:p>
    <w:p w14:paraId="27A94D8D" w14:textId="74F9DCE1" w:rsidR="0054697A" w:rsidRDefault="0049031A" w:rsidP="0054697A">
      <w:pPr>
        <w:pStyle w:val="Heading2"/>
      </w:pPr>
      <w:r>
        <w:t>Газрын асуудал эрхэлсэн төрийн захиргааны байгууллага нь</w:t>
      </w:r>
      <w:r w:rsidR="0054697A">
        <w:t xml:space="preserve"> нэгдсэн цахим системд дараах тохиолдолд </w:t>
      </w:r>
      <w:r w:rsidR="005F1624">
        <w:t xml:space="preserve">шинээр </w:t>
      </w:r>
      <w:r w:rsidR="0054697A">
        <w:t>газар эзэмшүүлэх, ашиглуулах, өмчлүүлэх эрх олгох үйл ажиллагааг</w:t>
      </w:r>
      <w:r w:rsidR="0041000B">
        <w:rPr>
          <w:lang w:val="en-US"/>
        </w:rPr>
        <w:t xml:space="preserve"> </w:t>
      </w:r>
      <w:r w:rsidR="001A528A">
        <w:t xml:space="preserve">тодорхой </w:t>
      </w:r>
      <w:r w:rsidR="009729AB">
        <w:t xml:space="preserve">хил хязгаарын хүрээнд </w:t>
      </w:r>
      <w:r w:rsidR="0054697A">
        <w:t>хэсэгчлэн түр зогсоох арга хэмжээ ав</w:t>
      </w:r>
      <w:r w:rsidR="00374D59">
        <w:t>ч болно</w:t>
      </w:r>
      <w:r w:rsidR="0054697A">
        <w:t>.</w:t>
      </w:r>
    </w:p>
    <w:p w14:paraId="234A8D50" w14:textId="69A132CD" w:rsidR="0054697A" w:rsidRDefault="0054697A" w:rsidP="003D60FE">
      <w:pPr>
        <w:pStyle w:val="Heading3"/>
      </w:pPr>
      <w:r>
        <w:t xml:space="preserve">Засаг захиргаа нутаг дэвсгэрийн нэгжийн хилийн цэс, улсын тусгай хэрэгцээний газар болон бусад хуулиар тогтоосон дэглэм, горим, шаардлага бүхий бүсийн хилийн заагийг тогтоосон эрх бүхий этгээдийн шийдвэр, газар зүйн нэр, </w:t>
      </w:r>
      <w:r w:rsidRPr="00047045">
        <w:rPr>
          <w:color w:val="FF0000"/>
        </w:rPr>
        <w:t>хилийн цэс</w:t>
      </w:r>
      <w:r w:rsidR="00047045" w:rsidRPr="00047045">
        <w:rPr>
          <w:color w:val="FF0000"/>
        </w:rPr>
        <w:t xml:space="preserve">тэй </w:t>
      </w:r>
      <w:r>
        <w:t xml:space="preserve">холбоотой маргаан үүссэн бүс нутагт газрын асуудал эрхэлсэн </w:t>
      </w:r>
      <w:r w:rsidR="00235579">
        <w:t>Засгийн газрын гишүүний</w:t>
      </w:r>
      <w:r>
        <w:t xml:space="preserve"> шийдвэрээр</w:t>
      </w:r>
      <w:r>
        <w:rPr>
          <w:lang w:val="en-US"/>
        </w:rPr>
        <w:t>;</w:t>
      </w:r>
    </w:p>
    <w:p w14:paraId="7E1BF23A" w14:textId="5143D77A" w:rsidR="0054697A" w:rsidRDefault="0054697A" w:rsidP="003D60FE">
      <w:pPr>
        <w:pStyle w:val="Heading3"/>
        <w:rPr>
          <w:lang w:val="en-US"/>
        </w:rPr>
      </w:pPr>
      <w:r>
        <w:t>Олон улс, улсын чанартай дэд бүтэц, бүтээн байгуулалтын томоохон төсөл арга хэмжээ хэрэгжүүлэх, шинээр хот байгуулах, тэдгээрийн байршил, хил заагийг тогтоосон тухай Улсын их хурал болон Засгийн газрын шийдвэр гарсан</w:t>
      </w:r>
      <w:r>
        <w:rPr>
          <w:lang w:val="en-US"/>
        </w:rPr>
        <w:t>;</w:t>
      </w:r>
    </w:p>
    <w:p w14:paraId="6031C7D5" w14:textId="13EA1ABA" w:rsidR="0054697A" w:rsidRDefault="007E4C45" w:rsidP="003D60FE">
      <w:pPr>
        <w:pStyle w:val="Heading3"/>
        <w:rPr>
          <w:lang w:val="en-US"/>
        </w:rPr>
      </w:pPr>
      <w:r>
        <w:t xml:space="preserve">Холбогдох төрийн захиргааны төв байгууллагаас </w:t>
      </w:r>
      <w:r w:rsidR="0054697A">
        <w:t xml:space="preserve">Газрыг улсын тусгай хэрэгцээнд </w:t>
      </w:r>
      <w:r>
        <w:t>авах</w:t>
      </w:r>
      <w:r w:rsidR="00F86D5E">
        <w:t xml:space="preserve">аар </w:t>
      </w:r>
      <w:r w:rsidR="00F5149B">
        <w:t xml:space="preserve">зохих журмын дагуу </w:t>
      </w:r>
      <w:r w:rsidR="00F86D5E">
        <w:t>ирүүлсэн</w:t>
      </w:r>
      <w:r>
        <w:t xml:space="preserve"> саналыг газрын асуудал эрхэлсэн төрийн захиргааны байгууллага </w:t>
      </w:r>
      <w:r w:rsidR="00F86D5E">
        <w:t xml:space="preserve">хүлээн авснаас </w:t>
      </w:r>
      <w:r w:rsidR="00747BF5">
        <w:t>газрыг</w:t>
      </w:r>
      <w:r w:rsidR="00747BF5">
        <w:rPr>
          <w:lang w:val="en-US"/>
        </w:rPr>
        <w:t xml:space="preserve"> </w:t>
      </w:r>
      <w:r w:rsidR="00747BF5">
        <w:t>улсын тусгай хэрэгцээнд авах ажиллагаа явагдаж, газрыг улсын ту</w:t>
      </w:r>
      <w:r w:rsidR="00F86D5E">
        <w:t>с</w:t>
      </w:r>
      <w:r w:rsidR="00747BF5">
        <w:t>гай хэрэгцээнд авах эсэх талаар шийдвэр гар</w:t>
      </w:r>
      <w:r w:rsidR="00EF2A6E">
        <w:t>ах</w:t>
      </w:r>
      <w:r w:rsidR="00DC3020">
        <w:t xml:space="preserve"> болон </w:t>
      </w:r>
      <w:r w:rsidR="00625521">
        <w:t>Газрын асуудал эрхэлсэн төрийн захиргааны төв байгууллагаас сан</w:t>
      </w:r>
      <w:r w:rsidR="00EF2A6E">
        <w:t xml:space="preserve">алыг </w:t>
      </w:r>
      <w:r w:rsidR="00DC3020">
        <w:t>буцаах</w:t>
      </w:r>
      <w:r w:rsidR="00747BF5">
        <w:t xml:space="preserve"> </w:t>
      </w:r>
      <w:r w:rsidR="00F5149B">
        <w:t xml:space="preserve">хүртэл </w:t>
      </w:r>
      <w:r w:rsidR="00747BF5">
        <w:t>хугацаанд</w:t>
      </w:r>
      <w:r w:rsidR="00747BF5">
        <w:rPr>
          <w:lang w:val="en-US"/>
        </w:rPr>
        <w:t>;</w:t>
      </w:r>
    </w:p>
    <w:p w14:paraId="602E6F10" w14:textId="77777777" w:rsidR="003721D1" w:rsidRDefault="00374D59" w:rsidP="003721D1">
      <w:pPr>
        <w:pStyle w:val="Heading3"/>
      </w:pPr>
      <w:r>
        <w:lastRenderedPageBreak/>
        <w:t>Аймаг, нийслэл, сумын газар зохион байгуулалтын төлөвлөгөө, хотын хөгжлийн ерөнхий төлөвлөгөө болон эрх бүхий байгууллагын шийдвэрийн дагуу газрыг дахин төлөвлөх үйл ажиллагааг хэрэгжүүлэх зорилгоор газар чөлөөлөлт хийж буй байршилд аймаг, нийслэл, сум, дүүргийн Засаг даргаас ирүүлсэн хүсэлтийн дагуу</w:t>
      </w:r>
      <w:r w:rsidR="003721D1">
        <w:t>.</w:t>
      </w:r>
    </w:p>
    <w:p w14:paraId="7AAD8509" w14:textId="1AA8C871" w:rsidR="00582402" w:rsidRDefault="00282DCD" w:rsidP="003721D1">
      <w:pPr>
        <w:pStyle w:val="Heading2"/>
      </w:pPr>
      <w:r>
        <w:t>Нэгдсэн цахим</w:t>
      </w:r>
      <w:r w:rsidR="003721D1">
        <w:t xml:space="preserve"> системээр дамжуулан газрын харилцааны талаарх үйлчилгээ, мэдээллийн ил тод, нээлттэй, хүртээмжтэй байдлыг хангана.</w:t>
      </w:r>
    </w:p>
    <w:p w14:paraId="0EBA5F10" w14:textId="7057FDB9" w:rsidR="003721D1" w:rsidRPr="003721D1" w:rsidRDefault="003721D1" w:rsidP="003721D1">
      <w:pPr>
        <w:pStyle w:val="Heading2"/>
      </w:pPr>
      <w:r>
        <w:t>Газрын асуудал эрхэлсэн төрийн захиргааны байгууллага лавлагаа, мэдээллийг Нийтийн мэдээллийн ил тод байдлын тухай хуулийн 24.4-т заасны дагуу баталгаажуулан цахим хэлбэрээр олгож болно.</w:t>
      </w:r>
    </w:p>
    <w:p w14:paraId="478BFD5B" w14:textId="624AC9CB" w:rsidR="00C625E9" w:rsidRPr="00C875EA" w:rsidRDefault="00C625E9" w:rsidP="0054697A">
      <w:pPr>
        <w:pStyle w:val="Heading2"/>
      </w:pPr>
      <w:r w:rsidRPr="00C875EA">
        <w:t>Цахим системийн тасралтгүй үйл ажиллагаа, хадгалалт, хамгаалалт, сүлжээний зохион байгуулалт, найдвартай байдлыг газрын асуудал эрхэлсэн төрийн захиргааны байгууллага хариуцна.</w:t>
      </w:r>
    </w:p>
    <w:p w14:paraId="122E2C10" w14:textId="298DD8B1" w:rsidR="00791235" w:rsidRPr="00C875EA" w:rsidRDefault="001C5138" w:rsidP="0054697A">
      <w:pPr>
        <w:pStyle w:val="Heading2"/>
      </w:pPr>
      <w:r>
        <w:t xml:space="preserve"> Нэгдсэн</w:t>
      </w:r>
      <w:r w:rsidR="00791235" w:rsidRPr="00C875EA">
        <w:t xml:space="preserve"> цахим системийг бүрдүүлэх, хөтлөх, тогтвортой үйл ажиллагааг нь хангуулахад шаардагдах зардлыг улсын төсв</w:t>
      </w:r>
      <w:r w:rsidR="00F724F3" w:rsidRPr="00C875EA">
        <w:t>өөс санхүүжүүлнэ</w:t>
      </w:r>
      <w:r w:rsidR="00791235" w:rsidRPr="00C875EA">
        <w:t>.</w:t>
      </w:r>
    </w:p>
    <w:p w14:paraId="48D50660" w14:textId="02CFE860" w:rsidR="0037313A" w:rsidRPr="00C875EA" w:rsidRDefault="00424A94" w:rsidP="002A0FF7">
      <w:pPr>
        <w:pStyle w:val="Heading1"/>
      </w:pPr>
      <w:bookmarkStart w:id="21" w:name="_Toc114832496"/>
      <w:r w:rsidRPr="00C875EA">
        <w:t>Дөрөв</w:t>
      </w:r>
      <w:r w:rsidR="002B079B" w:rsidRPr="00C875EA">
        <w:t>.</w:t>
      </w:r>
      <w:bookmarkStart w:id="22" w:name="_Hlk113960058"/>
      <w:r w:rsidR="0037313A" w:rsidRPr="00C875EA">
        <w:t>Газ</w:t>
      </w:r>
      <w:bookmarkEnd w:id="21"/>
      <w:r w:rsidR="007F6E2C">
        <w:t>ар зохион байгуулалтын</w:t>
      </w:r>
      <w:r w:rsidR="00D25BD5" w:rsidRPr="00C875EA">
        <w:t xml:space="preserve"> </w:t>
      </w:r>
      <w:r w:rsidR="00491524" w:rsidRPr="00C875EA">
        <w:t xml:space="preserve">төлөвлөх үйл ажиллагаа </w:t>
      </w:r>
    </w:p>
    <w:p w14:paraId="12B20387" w14:textId="4DB94672" w:rsidR="00127300" w:rsidRPr="00C875EA" w:rsidRDefault="00127300" w:rsidP="00C92EF5">
      <w:pPr>
        <w:pStyle w:val="Heading2"/>
      </w:pPr>
      <w:bookmarkStart w:id="23" w:name="_Hlk113961837"/>
      <w:bookmarkEnd w:id="22"/>
      <w:r w:rsidRPr="00C875EA">
        <w:t xml:space="preserve">Газар зохион байгуулалтын төлөвлөгөөний баримт бичигт Газрын тухай хуулийн </w:t>
      </w:r>
      <w:r w:rsidR="00240E36" w:rsidRPr="00C875EA">
        <w:t xml:space="preserve">25 дугаар зүйлийн </w:t>
      </w:r>
      <w:r w:rsidRPr="00C875EA">
        <w:t>25.1</w:t>
      </w:r>
      <w:r w:rsidR="003857EE" w:rsidRPr="00C875EA">
        <w:t xml:space="preserve"> дэх хэсэгт заасан </w:t>
      </w:r>
      <w:r w:rsidR="00802986" w:rsidRPr="00C875EA">
        <w:t xml:space="preserve">төлөвлөгөө </w:t>
      </w:r>
      <w:r w:rsidR="00F51613" w:rsidRPr="00C875EA">
        <w:t>болон</w:t>
      </w:r>
      <w:r w:rsidR="00240E36" w:rsidRPr="00C875EA">
        <w:t xml:space="preserve"> сумын нутаг дэвсгэрийн </w:t>
      </w:r>
      <w:r w:rsidR="004E34B2" w:rsidRPr="00C875EA">
        <w:t>хөгжлийн төлөвлөгөө</w:t>
      </w:r>
      <w:r w:rsidR="00F51613" w:rsidRPr="00C875EA">
        <w:t xml:space="preserve"> хамаарна.</w:t>
      </w:r>
    </w:p>
    <w:bookmarkEnd w:id="23"/>
    <w:p w14:paraId="2568139B" w14:textId="15D8A3B3" w:rsidR="002025FF" w:rsidRPr="00C875EA" w:rsidRDefault="002025FF" w:rsidP="00C92EF5">
      <w:pPr>
        <w:pStyle w:val="Heading2"/>
      </w:pPr>
      <w:r w:rsidRPr="00C875EA">
        <w:t>Газар зохион байгуулалтын төлөвлөгөөг боловсруулахад Хөгжлийн бодлого төлөвлөлт, түүний удирдлагын тухай хуулийн 5.1-д заасан зарчмыг баримтлах бөгөөд дараах нийтлэг шаардлагад нийцсэн байна:</w:t>
      </w:r>
    </w:p>
    <w:p w14:paraId="169CD271" w14:textId="18144C29" w:rsidR="002025FF" w:rsidRPr="00C875EA" w:rsidRDefault="002025FF" w:rsidP="003D60FE">
      <w:pPr>
        <w:pStyle w:val="Heading3"/>
      </w:pPr>
      <w:r w:rsidRPr="00C875EA">
        <w:t>хүний эрүүл, аюулгүй байдал, байгаль, экологийн тэнцвэрт байдал, нийгэм, эдийн засгийн тогтвортой хөгжлийг хангах;</w:t>
      </w:r>
    </w:p>
    <w:p w14:paraId="532AFD34" w14:textId="2F195BAF" w:rsidR="002025FF" w:rsidRPr="00C875EA" w:rsidRDefault="002025FF" w:rsidP="003D60FE">
      <w:pPr>
        <w:pStyle w:val="Heading3"/>
      </w:pPr>
      <w:r w:rsidRPr="00C875EA">
        <w:t>улс, орон нутгийн хөгжлийн бодлого, төлөвлөлтийн баримт</w:t>
      </w:r>
      <w:r w:rsidR="003F0DFC" w:rsidRPr="00C875EA">
        <w:t xml:space="preserve"> </w:t>
      </w:r>
      <w:r w:rsidRPr="00C875EA">
        <w:t>бичигтэй уялда</w:t>
      </w:r>
      <w:r w:rsidR="00F315B2">
        <w:t>х</w:t>
      </w:r>
      <w:r w:rsidRPr="00C875EA">
        <w:t>, түүний зорилго, зорилтыг хэрэгжүүлэх;</w:t>
      </w:r>
    </w:p>
    <w:p w14:paraId="50F9D48A" w14:textId="2D6C7C1E" w:rsidR="002025FF" w:rsidRPr="00C875EA" w:rsidRDefault="002025FF" w:rsidP="003D60FE">
      <w:pPr>
        <w:pStyle w:val="Heading3"/>
      </w:pPr>
      <w:r w:rsidRPr="00C875EA">
        <w:t>салбар хоорондын уялдаа, иргэд, олон нийтийн оролцоог хангах;</w:t>
      </w:r>
    </w:p>
    <w:p w14:paraId="2C44D070" w14:textId="5096AB2A" w:rsidR="002025FF" w:rsidRPr="00C875EA" w:rsidRDefault="002025FF" w:rsidP="003D60FE">
      <w:pPr>
        <w:pStyle w:val="Heading3"/>
      </w:pPr>
      <w:r w:rsidRPr="00C875EA">
        <w:t>газар, байгаль, нийгэм, эдийн засгийн нөхцөл, нөөцийн судалгаа шинжилгээ, үнэлгээ</w:t>
      </w:r>
      <w:r w:rsidR="00A80C37" w:rsidRPr="00C875EA">
        <w:t>нд</w:t>
      </w:r>
      <w:r w:rsidRPr="00C875EA">
        <w:t xml:space="preserve"> үндэслэ</w:t>
      </w:r>
      <w:r w:rsidR="001A7D39" w:rsidRPr="00C875EA">
        <w:t>сэн байх</w:t>
      </w:r>
      <w:r w:rsidRPr="00C875EA">
        <w:t>;</w:t>
      </w:r>
    </w:p>
    <w:p w14:paraId="32FB7929" w14:textId="6A473FE7" w:rsidR="002025FF" w:rsidRPr="00C875EA" w:rsidRDefault="002025FF" w:rsidP="003D60FE">
      <w:pPr>
        <w:pStyle w:val="Heading3"/>
      </w:pPr>
      <w:r w:rsidRPr="00C875EA">
        <w:t>газрын өмчийн хэлбэр, ашиглалтын зориулалтыг үл харгалзан</w:t>
      </w:r>
      <w:r w:rsidR="00A8634D" w:rsidRPr="00C875EA">
        <w:t xml:space="preserve"> </w:t>
      </w:r>
      <w:r w:rsidRPr="00C875EA">
        <w:t>газрын нэгдмэл сангийн бүх ангилалаар төлөвлө</w:t>
      </w:r>
      <w:r w:rsidR="001A7D39" w:rsidRPr="00C875EA">
        <w:t>сөн байх</w:t>
      </w:r>
      <w:r w:rsidRPr="00C875EA">
        <w:t>;</w:t>
      </w:r>
    </w:p>
    <w:p w14:paraId="388473D7" w14:textId="66B2DDBE" w:rsidR="002025FF" w:rsidRPr="00C875EA" w:rsidRDefault="002025FF" w:rsidP="003D60FE">
      <w:pPr>
        <w:pStyle w:val="Heading3"/>
      </w:pPr>
      <w:r w:rsidRPr="00C875EA">
        <w:t>газар зохион байгуулалтын төлөвлөгөө</w:t>
      </w:r>
      <w:r w:rsidR="001A7D39" w:rsidRPr="00C875EA">
        <w:t xml:space="preserve">ний </w:t>
      </w:r>
      <w:r w:rsidRPr="00C875EA">
        <w:t>журам, заавар, аргачлалд нийцсэн байх;</w:t>
      </w:r>
    </w:p>
    <w:p w14:paraId="5302D60A" w14:textId="6B427834" w:rsidR="002025FF" w:rsidRPr="00C875EA" w:rsidRDefault="002025FF" w:rsidP="003D60FE">
      <w:pPr>
        <w:pStyle w:val="Heading3"/>
      </w:pPr>
      <w:r w:rsidRPr="00C875EA">
        <w:t>газар зохион байгуулалтын төлөвлөгөөний зураг төсөл, түүнтэй</w:t>
      </w:r>
      <w:r w:rsidR="001348D6" w:rsidRPr="00C875EA">
        <w:t xml:space="preserve"> </w:t>
      </w:r>
      <w:r w:rsidRPr="00C875EA">
        <w:t>холбоотой бусад суурь судалгааны мэдээллийг геодезийн байрлал, тусгаг, өндрийн</w:t>
      </w:r>
      <w:r w:rsidR="001348D6" w:rsidRPr="00C875EA">
        <w:t xml:space="preserve"> </w:t>
      </w:r>
      <w:r w:rsidRPr="00C875EA">
        <w:t>нэгдсэн тогтолцоонд үйлдэх;</w:t>
      </w:r>
    </w:p>
    <w:p w14:paraId="6DCC9C5C" w14:textId="0DDED659" w:rsidR="003F0DFC" w:rsidRPr="00C875EA" w:rsidRDefault="002025FF" w:rsidP="003D60FE">
      <w:pPr>
        <w:pStyle w:val="Heading3"/>
      </w:pPr>
      <w:r w:rsidRPr="00C875EA">
        <w:t>оновчтой төлөвлөлтийн хувилбаруудыг дэвшүүлж, түүний зорилго,</w:t>
      </w:r>
      <w:r w:rsidR="001348D6" w:rsidRPr="00C875EA">
        <w:t xml:space="preserve"> </w:t>
      </w:r>
      <w:r w:rsidRPr="00C875EA">
        <w:t xml:space="preserve">зорилт, хүрэх үр дүн, шалгуур үзүүлэлт, хэрэгжүүлэх арга зам, </w:t>
      </w:r>
      <w:r w:rsidR="001A7D39" w:rsidRPr="00C875EA">
        <w:t xml:space="preserve">хугацаа, </w:t>
      </w:r>
      <w:r w:rsidRPr="00C875EA">
        <w:t>үе шат, түүнд</w:t>
      </w:r>
      <w:r w:rsidR="001348D6" w:rsidRPr="00C875EA">
        <w:t xml:space="preserve"> </w:t>
      </w:r>
      <w:r w:rsidRPr="00C875EA">
        <w:t>шаардлагатай нөөцийг тодорхойл</w:t>
      </w:r>
      <w:r w:rsidR="00A80C37" w:rsidRPr="00C875EA">
        <w:t>сон байх</w:t>
      </w:r>
      <w:r w:rsidR="0059003B" w:rsidRPr="00C875EA">
        <w:t>.</w:t>
      </w:r>
    </w:p>
    <w:p w14:paraId="43E4975C" w14:textId="6B8AEBA2" w:rsidR="002D6E0B" w:rsidRPr="00C875EA" w:rsidRDefault="002D6E0B" w:rsidP="00D26CC2">
      <w:pPr>
        <w:pStyle w:val="Heading2"/>
      </w:pPr>
      <w:r w:rsidRPr="00C875EA">
        <w:lastRenderedPageBreak/>
        <w:t xml:space="preserve">Газар зохион байгуулалтын төлөвлөгөөний </w:t>
      </w:r>
      <w:r w:rsidR="0016761E" w:rsidRPr="00C875EA">
        <w:t>төрлөөс хамаарч төлөвлөгөөний зургийн тоон мэдээллийг дараах масштаб</w:t>
      </w:r>
      <w:r w:rsidR="0017082B" w:rsidRPr="00C875EA">
        <w:t xml:space="preserve">аас багагүй </w:t>
      </w:r>
      <w:r w:rsidR="0010565F">
        <w:t>нарийвчлалтайгаар</w:t>
      </w:r>
      <w:r w:rsidR="0017082B" w:rsidRPr="00C875EA">
        <w:t xml:space="preserve"> </w:t>
      </w:r>
      <w:r w:rsidR="0016761E" w:rsidRPr="00C875EA">
        <w:t>үйлдэнэ.</w:t>
      </w:r>
    </w:p>
    <w:p w14:paraId="337BBB6A" w14:textId="5F9EAAC3" w:rsidR="0016761E" w:rsidRPr="00C875EA" w:rsidRDefault="0016761E" w:rsidP="003D60FE">
      <w:pPr>
        <w:pStyle w:val="Heading3"/>
      </w:pPr>
      <w:r w:rsidRPr="00C875EA">
        <w:t>у</w:t>
      </w:r>
      <w:r w:rsidR="00D26CC2" w:rsidRPr="00C875EA">
        <w:t>лсын газар зохион байгуулалтын ерөнхий төлөвлөгөөний зургийг 1:1</w:t>
      </w:r>
      <w:r w:rsidR="00A00EA7">
        <w:rPr>
          <w:lang w:val="en-US"/>
        </w:rPr>
        <w:t>,</w:t>
      </w:r>
      <w:r w:rsidR="00D26CC2" w:rsidRPr="00C875EA">
        <w:t>000</w:t>
      </w:r>
      <w:r w:rsidR="0017082B" w:rsidRPr="00C875EA">
        <w:t>,</w:t>
      </w:r>
      <w:r w:rsidR="00D26CC2" w:rsidRPr="00C875EA">
        <w:t>000</w:t>
      </w:r>
    </w:p>
    <w:p w14:paraId="7D033B50" w14:textId="2B775ADA" w:rsidR="0016761E" w:rsidRPr="00C875EA" w:rsidRDefault="00D26CC2" w:rsidP="003D60FE">
      <w:pPr>
        <w:pStyle w:val="Heading3"/>
      </w:pPr>
      <w:r w:rsidRPr="00C875EA">
        <w:t>аймаг, нийслэлийн газар зохион байгуулалтын ерөнхий төлөвлөгөөний зургийг 1:100</w:t>
      </w:r>
      <w:r w:rsidR="00A00EA7">
        <w:rPr>
          <w:lang w:val="en-US"/>
        </w:rPr>
        <w:t>,</w:t>
      </w:r>
      <w:r w:rsidRPr="00C875EA">
        <w:t>000</w:t>
      </w:r>
      <w:r w:rsidR="000F1F9D">
        <w:rPr>
          <w:lang w:val="en-US"/>
        </w:rPr>
        <w:t xml:space="preserve"> </w:t>
      </w:r>
    </w:p>
    <w:p w14:paraId="6BE7B44E" w14:textId="4658E5C4" w:rsidR="0016761E" w:rsidRPr="00C875EA" w:rsidRDefault="0016761E" w:rsidP="003D60FE">
      <w:pPr>
        <w:pStyle w:val="Heading3"/>
      </w:pPr>
      <w:r w:rsidRPr="00C875EA">
        <w:t>с</w:t>
      </w:r>
      <w:r w:rsidR="00D26CC2" w:rsidRPr="00C875EA">
        <w:t>умын нутаг дэвсгэрийн хөгжлийн төлөвлөгөөн</w:t>
      </w:r>
      <w:r w:rsidR="00B50576">
        <w:t>д</w:t>
      </w:r>
      <w:r w:rsidR="0017082B" w:rsidRPr="00C875EA">
        <w:t xml:space="preserve"> хот, тосгон бусад суурины газрыг </w:t>
      </w:r>
      <w:r w:rsidR="00642F28">
        <w:t>5</w:t>
      </w:r>
      <w:r w:rsidR="00A00EA7">
        <w:rPr>
          <w:lang w:val="en-US"/>
        </w:rPr>
        <w:t>,</w:t>
      </w:r>
      <w:r w:rsidR="0017082B" w:rsidRPr="00C875EA">
        <w:t>000,</w:t>
      </w:r>
      <w:r w:rsidR="009A6E96" w:rsidRPr="00C875EA">
        <w:t xml:space="preserve"> бусад </w:t>
      </w:r>
      <w:r w:rsidR="0017082B" w:rsidRPr="00C875EA">
        <w:t>ангиллын газры</w:t>
      </w:r>
      <w:r w:rsidR="009A6E96" w:rsidRPr="00C875EA">
        <w:t>г 1:</w:t>
      </w:r>
      <w:r w:rsidR="0010565F">
        <w:t>1</w:t>
      </w:r>
      <w:r w:rsidR="009A6E96" w:rsidRPr="00C875EA">
        <w:t>0,000</w:t>
      </w:r>
    </w:p>
    <w:p w14:paraId="28D72142" w14:textId="3B46CEE3" w:rsidR="00D26CC2" w:rsidRPr="00C875EA" w:rsidRDefault="00A30E6C" w:rsidP="003D60FE">
      <w:pPr>
        <w:pStyle w:val="Heading3"/>
      </w:pPr>
      <w:r>
        <w:t xml:space="preserve"> </w:t>
      </w:r>
      <w:r w:rsidRPr="00C875EA">
        <w:t xml:space="preserve">нийслэл, </w:t>
      </w:r>
      <w:r w:rsidR="00D26CC2" w:rsidRPr="00C875EA">
        <w:t>сум, дүүргийн тухайн жилийн газар зохион байгуулалтын</w:t>
      </w:r>
      <w:r w:rsidR="002D6E0B" w:rsidRPr="00C875EA">
        <w:t xml:space="preserve"> төлөвлөгөөн</w:t>
      </w:r>
      <w:r w:rsidR="00642F28">
        <w:t>ий зургийг</w:t>
      </w:r>
      <w:r w:rsidR="00B50576">
        <w:t xml:space="preserve"> </w:t>
      </w:r>
      <w:r w:rsidR="00B50576" w:rsidRPr="00C875EA">
        <w:t xml:space="preserve">хот, тосгон бусад суурины газрыг </w:t>
      </w:r>
      <w:r w:rsidR="00D26CC2" w:rsidRPr="00C875EA">
        <w:t>1:1000</w:t>
      </w:r>
      <w:r w:rsidR="00A00EA7">
        <w:rPr>
          <w:lang w:val="en-US"/>
        </w:rPr>
        <w:t xml:space="preserve">, </w:t>
      </w:r>
      <w:r w:rsidR="00A00EA7" w:rsidRPr="00C875EA">
        <w:t>бусад ангиллын газрыг 1:</w:t>
      </w:r>
      <w:r w:rsidR="00DB7285">
        <w:rPr>
          <w:lang w:val="en-US"/>
        </w:rPr>
        <w:t>1</w:t>
      </w:r>
      <w:r w:rsidR="00A00EA7" w:rsidRPr="00C875EA">
        <w:t>0,000</w:t>
      </w:r>
      <w:r w:rsidR="002D6E0B" w:rsidRPr="00C875EA">
        <w:t xml:space="preserve"> буюу түүнээс том </w:t>
      </w:r>
      <w:r w:rsidR="00D26CC2" w:rsidRPr="00C875EA">
        <w:t>масштабтайгаар</w:t>
      </w:r>
      <w:r w:rsidR="002D6E0B" w:rsidRPr="00C875EA">
        <w:t xml:space="preserve"> тус тус</w:t>
      </w:r>
      <w:r w:rsidR="00D26CC2" w:rsidRPr="00C875EA">
        <w:t xml:space="preserve"> үйлдэнэ.</w:t>
      </w:r>
    </w:p>
    <w:p w14:paraId="3E0BAA49" w14:textId="77777777" w:rsidR="00C22108" w:rsidRDefault="00780AC4" w:rsidP="00C22108">
      <w:pPr>
        <w:pStyle w:val="Heading2"/>
      </w:pPr>
      <w:r>
        <w:t>Газрын тухай хуулийн 25.1-т заасан газар зохион байгуулалтын төлөвлөгө</w:t>
      </w:r>
      <w:r w:rsidR="0001113C">
        <w:t xml:space="preserve">ө, сумын нутаг дэвсгэрийн хөгжлийн төлөвлөгөөний аргачлалыг </w:t>
      </w:r>
      <w:r w:rsidR="00A81705" w:rsidRPr="00C875EA">
        <w:t>Газрын</w:t>
      </w:r>
      <w:r w:rsidR="0001113C">
        <w:t xml:space="preserve"> </w:t>
      </w:r>
      <w:r w:rsidR="00A81705" w:rsidRPr="00C875EA">
        <w:t xml:space="preserve">асуудал эрхэлсэн төрийн захиргааны </w:t>
      </w:r>
      <w:r w:rsidR="0001113C">
        <w:t xml:space="preserve">төв </w:t>
      </w:r>
      <w:r w:rsidR="00A81705" w:rsidRPr="00C875EA">
        <w:t>байгууллага батална</w:t>
      </w:r>
      <w:r w:rsidR="00D55805" w:rsidRPr="00C875EA">
        <w:t>.</w:t>
      </w:r>
    </w:p>
    <w:p w14:paraId="10D76377" w14:textId="77777777" w:rsidR="00F648E1" w:rsidRPr="0032154B" w:rsidRDefault="00C22108" w:rsidP="00F648E1">
      <w:pPr>
        <w:pStyle w:val="Heading2"/>
      </w:pPr>
      <w:r w:rsidRPr="0032154B">
        <w:t>Газрын тухай хуулийн 23.2.3-т заасны дагуу газрын асуудал эрхэлсэн төрийн захиргааны байгууллага Улсын газар зохион байгуулалтын ерөнхий төлөвлөгөөг боловсруулах, хэрэгжилтийг тайлагнах, хяналт шинжилгээ, үнэлгээ хийх, төлөвлөгөөг тодотгох</w:t>
      </w:r>
      <w:r w:rsidR="00F02B74" w:rsidRPr="0032154B">
        <w:t xml:space="preserve"> </w:t>
      </w:r>
      <w:r w:rsidRPr="0032154B">
        <w:t>ажлыг зохион байгуулна.</w:t>
      </w:r>
    </w:p>
    <w:p w14:paraId="47AE75E1" w14:textId="77777777" w:rsidR="008468A3" w:rsidRPr="0032154B" w:rsidRDefault="00F648E1" w:rsidP="008468A3">
      <w:pPr>
        <w:pStyle w:val="Heading2"/>
      </w:pPr>
      <w:r w:rsidRPr="0032154B">
        <w:t>Улсын газар зохион байгуулалтын ерөнхий төлөвлөгөө нь аймаг, нийслэл, сум, дүүргийн болон</w:t>
      </w:r>
      <w:r w:rsidR="00235599" w:rsidRPr="0032154B">
        <w:t xml:space="preserve"> </w:t>
      </w:r>
      <w:r w:rsidRPr="0032154B">
        <w:t>тусгай хэрэгцээний газрын газар зохион байгуулалтын төлөвлөгөөний үндэс бол</w:t>
      </w:r>
      <w:r w:rsidR="00FE13D6" w:rsidRPr="0032154B">
        <w:t>ох бөгөөд г</w:t>
      </w:r>
      <w:r w:rsidR="00BA1EFD" w:rsidRPr="0032154B">
        <w:t xml:space="preserve">азар зохион байгуулалтын </w:t>
      </w:r>
      <w:r w:rsidR="00610591" w:rsidRPr="0032154B">
        <w:t>бүх шатны төлөвлөгөөг</w:t>
      </w:r>
      <w:r w:rsidR="00004FAB" w:rsidRPr="0032154B">
        <w:t xml:space="preserve"> </w:t>
      </w:r>
      <w:r w:rsidRPr="0032154B">
        <w:t>ерөнхийгөөс нарийвчлах зарчмаар нутаг дэвсгэрийн нэгжээр</w:t>
      </w:r>
      <w:r w:rsidR="001C3AB4" w:rsidRPr="0032154B">
        <w:t xml:space="preserve"> </w:t>
      </w:r>
      <w:r w:rsidRPr="0032154B">
        <w:t>шатлан боловсруулж хэрэгжүүлнэ.</w:t>
      </w:r>
    </w:p>
    <w:p w14:paraId="4B6A7ED9" w14:textId="5F3D2482" w:rsidR="008468A3" w:rsidRPr="0032154B" w:rsidRDefault="008468A3" w:rsidP="008468A3">
      <w:pPr>
        <w:pStyle w:val="Heading2"/>
      </w:pPr>
      <w:r w:rsidRPr="0032154B">
        <w:t>Үндэсний хөгжлийн асуудал эрхэлсэн төрийн захиргааны төв байгууллага нь Улсын газар зохион байгуулалтын ерөнхий төлөвлөгөөний төслийг Монгол Улсын хөгжлийн бодлого, төлөвлөлтийн баримт бичигтэй уялдсан байдал, түүний зорилтыг хэрэгжүүлэхэд чиглэгдсэн эсэхэд хяналт тавьж, дүгнэлт гаргана.</w:t>
      </w:r>
    </w:p>
    <w:p w14:paraId="534FB622" w14:textId="72D4E31E" w:rsidR="0039665C" w:rsidRPr="00C875EA" w:rsidRDefault="0039665C" w:rsidP="0039665C">
      <w:pPr>
        <w:pStyle w:val="Heading2"/>
      </w:pPr>
      <w:r w:rsidRPr="00C875EA">
        <w:t xml:space="preserve">Аймаг, нийслэлийн газар зохион байгуулалтын ерөнхий төлөвлөгөө болон сумын нутаг дэвсгэрийн хөгжлийн төлөвлөгөө боловсруулах ажлын даалгаврыг </w:t>
      </w:r>
      <w:r w:rsidR="00700203" w:rsidRPr="00C875EA">
        <w:t>газрын асуудал эрхэлсэн төрийн захиргааны байгууллага хянаж, захиалагчтай хамтран батална.</w:t>
      </w:r>
    </w:p>
    <w:p w14:paraId="4D8D9583" w14:textId="77777777" w:rsidR="004865F8" w:rsidRDefault="00D55805" w:rsidP="0093280D">
      <w:pPr>
        <w:pStyle w:val="Heading2"/>
      </w:pPr>
      <w:r w:rsidRPr="00C875EA">
        <w:t>Улс, аймаг, нийслэлийн газар зохион байгуулалтын ерөнхи</w:t>
      </w:r>
      <w:r w:rsidR="00BD469E" w:rsidRPr="00C875EA">
        <w:t>й төлөвлөгөө</w:t>
      </w:r>
      <w:r w:rsidR="001B6370" w:rsidRPr="00C875EA">
        <w:t xml:space="preserve"> болон</w:t>
      </w:r>
      <w:r w:rsidR="00AC3E14" w:rsidRPr="00C875EA">
        <w:t xml:space="preserve"> сумын нутаг дэвсгэрийн хөгжлийн төлөвлөгөө н</w:t>
      </w:r>
      <w:r w:rsidR="00BD469E" w:rsidRPr="00C875EA">
        <w:t xml:space="preserve">ь хэрэгжүүлэх </w:t>
      </w:r>
      <w:r w:rsidR="0001113C">
        <w:t xml:space="preserve">арга хэмжээний </w:t>
      </w:r>
      <w:r w:rsidR="00DD2492" w:rsidRPr="00C875EA">
        <w:t>төлөвлөгөөтэй байна</w:t>
      </w:r>
      <w:r w:rsidR="008711A8" w:rsidRPr="00C875EA">
        <w:t>.</w:t>
      </w:r>
    </w:p>
    <w:p w14:paraId="41613FA3" w14:textId="4FB3804A" w:rsidR="0093280D" w:rsidRPr="0093280D" w:rsidRDefault="0093280D" w:rsidP="0093280D">
      <w:pPr>
        <w:pStyle w:val="Heading2"/>
      </w:pPr>
      <w:r w:rsidRPr="0093280D">
        <w:t>Аймаг, нийслэлийн газар зохион байгуулалтын ерөнхий төлөвлөгөөг боловсруулах, хэрэгжилтэд хяналт шинжилгээ, үнэлгээ хийх ажлыг аймаг, нийслэлийн газрын асуудал эрхэлсэн төрийн захиргааны байгууллага</w:t>
      </w:r>
      <w:r w:rsidR="0084778C">
        <w:rPr>
          <w:lang w:val="en-US"/>
        </w:rPr>
        <w:t xml:space="preserve"> </w:t>
      </w:r>
      <w:r w:rsidR="0084778C">
        <w:t>хариуцан</w:t>
      </w:r>
      <w:r w:rsidRPr="0093280D">
        <w:t xml:space="preserve"> зохион байгуулна.</w:t>
      </w:r>
    </w:p>
    <w:p w14:paraId="10BEDADD" w14:textId="77777777" w:rsidR="001D0CA9" w:rsidRDefault="00EF6B5F" w:rsidP="001D0CA9">
      <w:pPr>
        <w:pStyle w:val="Heading2"/>
      </w:pPr>
      <w:r>
        <w:lastRenderedPageBreak/>
        <w:t xml:space="preserve">Аймаг, нийслэлийн </w:t>
      </w:r>
      <w:r w:rsidR="00C22108">
        <w:t>г</w:t>
      </w:r>
      <w:r w:rsidR="003F37D4" w:rsidRPr="00C875EA">
        <w:t>азар зохион байгуулалтын ерөнхий төлөвлөгөө, сумын нутаг дэвсгэрийн хөгжлийн төлөвлөгөөг газар зохион байгуулалтын үйл ажиллагаа эрхлэх тусгай зөвшөөрөлтэй мэргэжлийн байгууллагаар гүйцэтгүүлнэ.</w:t>
      </w:r>
    </w:p>
    <w:p w14:paraId="5E150323" w14:textId="77777777" w:rsidR="001D0CA9" w:rsidRDefault="001D0CA9" w:rsidP="001D0CA9">
      <w:pPr>
        <w:pStyle w:val="Heading2"/>
      </w:pPr>
      <w:r>
        <w:t>Аймаг, нийслэлийн газар зохион байгуулалтын ерөнхий төлөвлөгөө, сумын нутаг дэвсгэрийн хөгжлийн төлөвлөгөө боловсруулах ажлыг зохион байгуулах үүрэг бүхий ажлын хэсгийг тухайн шатны Засаг даргын захирамжаар байгуулна.</w:t>
      </w:r>
    </w:p>
    <w:p w14:paraId="23B41087" w14:textId="59098A8C" w:rsidR="001D0CA9" w:rsidRPr="001D0CA9" w:rsidRDefault="001D0CA9" w:rsidP="001D0CA9">
      <w:pPr>
        <w:pStyle w:val="Heading2"/>
      </w:pPr>
      <w:r>
        <w:t>Ажлын хэсэгт Засаг даргын Тамгын газар болон харьяа агентлагуудын удирдах албан тушаалтан, төрийн бус байгууллага, иргэдийн төлөөлөл орох бөгөөд гүйцэтгэгцийг шаардлагатай мэдээллээр хангах, төлөвлөгөөнд санал өгөх, төлөвлөгөө боловсруулах ажлын явцыг хянах, холбогдох байгууллагаар хэлэлцүүлэх, төлөвлөгөөний төсөлд дүгнэлт гаргах үүрэгтэй ажиллана.</w:t>
      </w:r>
    </w:p>
    <w:p w14:paraId="762D9114" w14:textId="4D2394DD" w:rsidR="00CA6348" w:rsidRDefault="00E6423E" w:rsidP="00152CDE">
      <w:pPr>
        <w:pStyle w:val="Heading2"/>
      </w:pPr>
      <w:r w:rsidRPr="00C875EA">
        <w:t xml:space="preserve">Газар зохион байгуулалтын төлөвлөгөөний баримт бичгийг боловсруулах эрх бүхий этгээд нь төлөвлөгөө </w:t>
      </w:r>
      <w:r w:rsidR="003C6A34" w:rsidRPr="00C875EA">
        <w:t>боловсруул</w:t>
      </w:r>
      <w:r w:rsidR="00095268" w:rsidRPr="00C875EA">
        <w:t>ах</w:t>
      </w:r>
      <w:r w:rsidR="00A834BA" w:rsidRPr="00C875EA">
        <w:t>, батлах, хэрэгжүүлэх</w:t>
      </w:r>
      <w:r w:rsidR="00095268" w:rsidRPr="00C875EA">
        <w:t xml:space="preserve"> </w:t>
      </w:r>
      <w:r w:rsidR="003C6A34" w:rsidRPr="00C875EA">
        <w:t>үе шатн</w:t>
      </w:r>
      <w:r w:rsidR="009C3780" w:rsidRPr="00C875EA">
        <w:t xml:space="preserve">ы тайлан, тоон </w:t>
      </w:r>
      <w:r w:rsidR="00C66254" w:rsidRPr="00C875EA">
        <w:t xml:space="preserve">зураг болон мэдээллийг </w:t>
      </w:r>
      <w:r w:rsidR="009C3780" w:rsidRPr="00C875EA">
        <w:t xml:space="preserve">тухай бүр </w:t>
      </w:r>
      <w:r w:rsidR="00EC2B6E" w:rsidRPr="00C875EA">
        <w:t xml:space="preserve">энэ журмын </w:t>
      </w:r>
      <w:r w:rsidR="007F6690" w:rsidRPr="00C875EA">
        <w:t>3.2.1</w:t>
      </w:r>
      <w:r w:rsidR="00EC2B6E" w:rsidRPr="00C875EA">
        <w:t>-т заасан дэд системд</w:t>
      </w:r>
      <w:r w:rsidR="009C3780" w:rsidRPr="00C875EA">
        <w:t xml:space="preserve"> </w:t>
      </w:r>
      <w:r w:rsidR="003E6D4C" w:rsidRPr="00C875EA">
        <w:t>байршуулна</w:t>
      </w:r>
      <w:r w:rsidR="00CA6348" w:rsidRPr="00C875EA">
        <w:t>.</w:t>
      </w:r>
    </w:p>
    <w:p w14:paraId="65AE639D" w14:textId="3175C4A5" w:rsidR="000F5DB2" w:rsidRPr="000F5DB2" w:rsidRDefault="000F5DB2" w:rsidP="000F5DB2">
      <w:r w:rsidRPr="000F5DB2">
        <w:t>4.10.</w:t>
      </w:r>
      <w:r w:rsidRPr="000F5DB2">
        <w:tab/>
        <w:t>Аймаг, нийслэлийн</w:t>
      </w:r>
      <w:r>
        <w:t xml:space="preserve"> газрын асууд</w:t>
      </w:r>
      <w:r w:rsidR="0093259A">
        <w:t xml:space="preserve">ал эрхэлсэн төрийн захиргааны байгууллага нь </w:t>
      </w:r>
      <w:r w:rsidR="0093259A" w:rsidRPr="00D567E7">
        <w:t>Аймаг, нийслэлийн газар зохион байгуулалтын ерөнхий төлөвлөгөө</w:t>
      </w:r>
      <w:r w:rsidR="008F79AC">
        <w:t>, сумын нутаг дэвсгэрийн хөгжлийн төлөвлөгөөний үе шатны тайлан тус бүр</w:t>
      </w:r>
      <w:r w:rsidR="00482C5D">
        <w:t>т</w:t>
      </w:r>
      <w:r w:rsidR="008F79AC">
        <w:t xml:space="preserve"> дүгнэлт</w:t>
      </w:r>
      <w:r w:rsidR="00482C5D">
        <w:t>, зөвлөмж гарган гүйцэтгэгчид болон газрын асуудал эрхэлсэн төрийн захиргааны байгууллагад хүргүүлнэ.</w:t>
      </w:r>
      <w:r w:rsidR="008F79AC">
        <w:t xml:space="preserve"> </w:t>
      </w:r>
    </w:p>
    <w:p w14:paraId="24EDACE4" w14:textId="6EC8FD49" w:rsidR="00976204" w:rsidRPr="00C875EA" w:rsidRDefault="00D567E7" w:rsidP="001C5553">
      <w:pPr>
        <w:pStyle w:val="Heading2"/>
      </w:pPr>
      <w:bookmarkStart w:id="24" w:name="_Ref115645211"/>
      <w:r w:rsidRPr="00D567E7">
        <w:t>Аймаг, нийслэлийн газар зохион байгуулалтын ерөнхий төлөвлөгөөний төслийг Газрын асуудал эрхэлсэн төрийн захиргааны байгууллага болон түүний дэргэдэх орон тооны бус мэргэжлийн зөвлөлийн хурлаар хэлэлцүүлж дүгнэлт, саналыг авч холбогдох засваруудыг хий</w:t>
      </w:r>
      <w:bookmarkEnd w:id="24"/>
      <w:r w:rsidR="001C5553">
        <w:t>нэ.</w:t>
      </w:r>
    </w:p>
    <w:p w14:paraId="147A94D4" w14:textId="703638E6" w:rsidR="00891643" w:rsidRPr="00C875EA" w:rsidRDefault="00891643" w:rsidP="00152CDE">
      <w:pPr>
        <w:pStyle w:val="Heading2"/>
      </w:pPr>
      <w:r w:rsidRPr="00C875EA">
        <w:t xml:space="preserve">Аймаг, нийслэл, сумын иргэдийн Төлөөлөгчдийн хурал </w:t>
      </w:r>
      <w:r w:rsidR="00CA6348" w:rsidRPr="00C875EA">
        <w:t xml:space="preserve">энэ журмын </w:t>
      </w:r>
      <w:r w:rsidR="0001113C">
        <w:br/>
      </w:r>
      <w:r w:rsidR="00CA6348" w:rsidRPr="00C875EA">
        <w:fldChar w:fldCharType="begin"/>
      </w:r>
      <w:r w:rsidR="00CA6348" w:rsidRPr="00C875EA">
        <w:instrText xml:space="preserve"> REF _Ref115645211 \r \h </w:instrText>
      </w:r>
      <w:r w:rsidR="00C875EA">
        <w:instrText xml:space="preserve"> \* MERGEFORMAT </w:instrText>
      </w:r>
      <w:r w:rsidR="00CA6348" w:rsidRPr="00C875EA">
        <w:fldChar w:fldCharType="separate"/>
      </w:r>
      <w:r w:rsidR="00D567E7">
        <w:t>4.15</w:t>
      </w:r>
      <w:r w:rsidR="00CA6348" w:rsidRPr="00C875EA">
        <w:fldChar w:fldCharType="end"/>
      </w:r>
      <w:r w:rsidR="00976204" w:rsidRPr="00C875EA">
        <w:t xml:space="preserve">-т заасан дүгнэлтийг үндэслэн </w:t>
      </w:r>
      <w:r w:rsidR="0001113C">
        <w:t xml:space="preserve">газар зохион байгуулалтын ерөнхий болон сумын нутаг дэвсгэрийн хөгжлийн </w:t>
      </w:r>
      <w:r w:rsidR="00976204" w:rsidRPr="00C875EA">
        <w:t>төлөвлөгөөний төслийг батална.</w:t>
      </w:r>
    </w:p>
    <w:p w14:paraId="3664D904" w14:textId="4F5A4D50" w:rsidR="00627A71" w:rsidRPr="00C875EA" w:rsidRDefault="00627A71" w:rsidP="00627A71">
      <w:pPr>
        <w:pStyle w:val="Heading2"/>
      </w:pPr>
      <w:r w:rsidRPr="00C875EA">
        <w:t>Газар зохион байгуулалтын төлөвлөгөө</w:t>
      </w:r>
      <w:r w:rsidR="0001113C">
        <w:t xml:space="preserve">, сумын нутаг дэвсгэрийн хөгжлийн төлөвлөгөөний </w:t>
      </w:r>
      <w:r w:rsidRPr="00C875EA">
        <w:t>хэрэгжилтэд хяналт шинжилгээ, үнэлгээ хийх журмыг Газрын асуудал эрхэлсэн төрийн захиргааны байгууллага батална.</w:t>
      </w:r>
    </w:p>
    <w:p w14:paraId="3C88DDAA" w14:textId="57884540" w:rsidR="00717A7F" w:rsidRPr="00C875EA" w:rsidRDefault="001A6EA3" w:rsidP="00287DD9">
      <w:pPr>
        <w:pStyle w:val="Heading2"/>
      </w:pPr>
      <w:r w:rsidRPr="00C875EA">
        <w:t xml:space="preserve">Газрын асуудал эрхэлсэн төрийн захиргааны байгууллага улсын газар зохион байгуулалтын </w:t>
      </w:r>
      <w:r w:rsidR="00774C83">
        <w:t xml:space="preserve">ерөнхий </w:t>
      </w:r>
      <w:r w:rsidRPr="00C875EA">
        <w:t>төлөвлөгөөний</w:t>
      </w:r>
      <w:r w:rsidR="00654A9D" w:rsidRPr="00C875EA">
        <w:t xml:space="preserve"> хэрэгжилтэд</w:t>
      </w:r>
      <w:r w:rsidRPr="00C875EA">
        <w:t xml:space="preserve"> 4 жил тутам</w:t>
      </w:r>
      <w:r w:rsidR="00654A9D" w:rsidRPr="00C875EA">
        <w:t xml:space="preserve"> хяналт</w:t>
      </w:r>
      <w:r w:rsidR="00287DD9" w:rsidRPr="00C875EA">
        <w:t xml:space="preserve"> шинжилгээ, үнэлгээ</w:t>
      </w:r>
      <w:r w:rsidR="00654A9D" w:rsidRPr="00C875EA">
        <w:t xml:space="preserve"> хийж газрын асуудал эрхэлсэн төрийн захиргааны төв байгууллагад</w:t>
      </w:r>
      <w:r w:rsidR="00C843F1" w:rsidRPr="00C875EA">
        <w:t xml:space="preserve"> тайлагнана.</w:t>
      </w:r>
    </w:p>
    <w:p w14:paraId="76D71A02" w14:textId="787B003A" w:rsidR="00A073C1" w:rsidRPr="00C875EA" w:rsidRDefault="00A073C1" w:rsidP="00A073C1">
      <w:pPr>
        <w:pStyle w:val="Heading2"/>
      </w:pPr>
      <w:r w:rsidRPr="00C875EA">
        <w:t>Аймаг, нийслэлийн газрын асуудал эрхэлсэн төрийн захиргааны байгууллага</w:t>
      </w:r>
      <w:r w:rsidR="00B602AA" w:rsidRPr="00C875EA">
        <w:t xml:space="preserve"> нь </w:t>
      </w:r>
      <w:r w:rsidR="007C234B" w:rsidRPr="00C875EA">
        <w:t>аймаг, нийслэлийн газар</w:t>
      </w:r>
      <w:r w:rsidR="00024429" w:rsidRPr="00C875EA">
        <w:t xml:space="preserve"> зохион байгуулалтын </w:t>
      </w:r>
      <w:r w:rsidR="00E46986" w:rsidRPr="00C875EA">
        <w:t xml:space="preserve">ерөнхий төлөвлөгөөний хэрэгжилтэд </w:t>
      </w:r>
      <w:r w:rsidR="0069438F" w:rsidRPr="00C875EA">
        <w:t>4 жил тутам</w:t>
      </w:r>
      <w:r w:rsidR="00717A7F" w:rsidRPr="00C875EA">
        <w:t>,</w:t>
      </w:r>
      <w:r w:rsidR="006B6C9F" w:rsidRPr="00C875EA">
        <w:t xml:space="preserve"> </w:t>
      </w:r>
      <w:r w:rsidRPr="00C875EA">
        <w:t xml:space="preserve">нийслэл, дүүргийн газар зохион байгуулалтын тухайн жилийн газар зохион байгуулалтын төлөвлөгөөний хэрэгжилтэд </w:t>
      </w:r>
      <w:r w:rsidR="00170016" w:rsidRPr="00C875EA">
        <w:t>жил бүрийн</w:t>
      </w:r>
      <w:r w:rsidR="008B2037">
        <w:t xml:space="preserve"> 2, 4 дүгээр улиралд</w:t>
      </w:r>
      <w:r w:rsidR="00CC2F38" w:rsidRPr="00C875EA">
        <w:t xml:space="preserve"> тус тус</w:t>
      </w:r>
      <w:r w:rsidR="00BC188D" w:rsidRPr="00C875EA">
        <w:t xml:space="preserve"> </w:t>
      </w:r>
      <w:r w:rsidR="00661269" w:rsidRPr="00C875EA">
        <w:t xml:space="preserve">хяналт хийж </w:t>
      </w:r>
      <w:r w:rsidR="001A6EA3" w:rsidRPr="00C875EA">
        <w:t>газрын асуудал эрхэлсэн төрийн захиргааны байгууллагад тайлагнана.</w:t>
      </w:r>
    </w:p>
    <w:p w14:paraId="035DDE4D" w14:textId="104AAB8F" w:rsidR="00D56838" w:rsidRPr="00C875EA" w:rsidRDefault="00D56838" w:rsidP="00C92EF5">
      <w:pPr>
        <w:pStyle w:val="Heading2"/>
      </w:pPr>
      <w:r w:rsidRPr="00C875EA">
        <w:t>Газар зохион байгуулалтын төлөвлөгөөний хэрэгжилтийг</w:t>
      </w:r>
      <w:r w:rsidR="00CC1DBF" w:rsidRPr="00C875EA">
        <w:t xml:space="preserve"> </w:t>
      </w:r>
      <w:r w:rsidRPr="00C875EA">
        <w:t xml:space="preserve">дараах байдлаар тайлагнана: </w:t>
      </w:r>
    </w:p>
    <w:p w14:paraId="4325F2BC" w14:textId="6F84D3FC" w:rsidR="00D56838" w:rsidRPr="00C875EA" w:rsidRDefault="00D56838" w:rsidP="003D60FE">
      <w:pPr>
        <w:pStyle w:val="Heading3"/>
      </w:pPr>
      <w:r w:rsidRPr="00C875EA">
        <w:lastRenderedPageBreak/>
        <w:t xml:space="preserve">Улсын газар зохион байгуулалтын ерөнхий төлөвлөгөөний хэрэгжилтийг холбогдох салбаруудын асуудал эрхэлсэн төрийн захиргааны төв байгууллага, тэдгээрийн харъяа газар, агентлагууд жил бүрийн 1 дүгээр сарын </w:t>
      </w:r>
      <w:r w:rsidR="00E67FBC">
        <w:br/>
      </w:r>
      <w:r w:rsidRPr="00C875EA">
        <w:t>15-ны дотор газрын асуудал эрхэлсэ</w:t>
      </w:r>
      <w:r w:rsidR="0001113C">
        <w:t xml:space="preserve">н </w:t>
      </w:r>
      <w:r w:rsidRPr="00C875EA">
        <w:t>төрийн захиргааны байгууллагад;</w:t>
      </w:r>
    </w:p>
    <w:p w14:paraId="069B3668" w14:textId="518D51E4" w:rsidR="00D54B48" w:rsidRPr="00C875EA" w:rsidRDefault="00D54B48" w:rsidP="003D60FE">
      <w:pPr>
        <w:pStyle w:val="Heading3"/>
      </w:pPr>
      <w:r w:rsidRPr="00C875EA">
        <w:t>Газрын асуудал эрхэлсэн төрийн захиргааны байгууллага Улсын газар зохион байгуулалтын ерөнхий төлөвлөгөөний хэрэгжилтийг 4 жил тутамд Засгийн газарт</w:t>
      </w:r>
      <w:r w:rsidR="0001113C">
        <w:rPr>
          <w:lang w:val="en-US"/>
        </w:rPr>
        <w:t>;</w:t>
      </w:r>
    </w:p>
    <w:p w14:paraId="21DDEA12" w14:textId="09C30337" w:rsidR="00D56838" w:rsidRPr="00C875EA" w:rsidRDefault="00D56838" w:rsidP="003D60FE">
      <w:pPr>
        <w:pStyle w:val="Heading3"/>
      </w:pPr>
      <w:r w:rsidRPr="00C875EA">
        <w:t>Сумын газрын даамал, дүүргийн газрын асуудал эрхэлсэн төрийн захиргааны байгууллага сумын нутаг дэвсгэрийн хөгжлийн төлөвлөгөө болон сум, дүүргийн газар зохион байгуулалтын тухайн жилийн төлөвлөгөөний хэрэгжилтийг жил бүрийн 12</w:t>
      </w:r>
      <w:r w:rsidR="00B417F9">
        <w:t xml:space="preserve"> </w:t>
      </w:r>
      <w:r w:rsidRPr="00C875EA">
        <w:t>дугаар сарын 15-ны дотор аймаг, нийслэлийн газрын асуудал эрхэлсэн төрийн захиргааны байгууллагад;</w:t>
      </w:r>
    </w:p>
    <w:p w14:paraId="59696ADC" w14:textId="736D6DDD" w:rsidR="00D56838" w:rsidRDefault="00D56838" w:rsidP="003D60FE">
      <w:pPr>
        <w:pStyle w:val="Heading3"/>
      </w:pPr>
      <w:r w:rsidRPr="00C875EA">
        <w:t xml:space="preserve">Аймаг, нийслэлийн газрын асуудал эрхэлсэн төрийн захиргааны байгууллага газар зохион байгуулалтын ерөнхий болон </w:t>
      </w:r>
      <w:r w:rsidR="008357E6">
        <w:t xml:space="preserve">нийслэл, дүүрэг сумын </w:t>
      </w:r>
      <w:r w:rsidRPr="00C875EA">
        <w:t>тухайн жилийн төлөвлөгөө</w:t>
      </w:r>
      <w:r w:rsidR="003D7E4D" w:rsidRPr="00C875EA">
        <w:t>, сумын нутаг дэвсгэрийн хөгжлийн төлөвлөгөөний</w:t>
      </w:r>
      <w:r w:rsidRPr="00C875EA">
        <w:t xml:space="preserve"> хэрэгжилтийг аймаг, нийслэлийн хэмжээнд нэгтгэн, дараа </w:t>
      </w:r>
      <w:r w:rsidR="00E67FBC">
        <w:t>оны</w:t>
      </w:r>
      <w:r w:rsidRPr="00C875EA">
        <w:t xml:space="preserve"> 1 дүгээр сарын 15-ны дотор газрын асуудал эрхэлсэн төрийн захиргааны байгууллагад</w:t>
      </w:r>
      <w:r w:rsidR="00E67FBC">
        <w:t>.</w:t>
      </w:r>
    </w:p>
    <w:p w14:paraId="7CDCAC39" w14:textId="724CEB4C" w:rsidR="00DF1122" w:rsidRDefault="00DF1122" w:rsidP="007878AB">
      <w:pPr>
        <w:pStyle w:val="Heading2"/>
      </w:pPr>
      <w:r>
        <w:t>Газар зохион байгуулал</w:t>
      </w:r>
      <w:r w:rsidR="007878AB">
        <w:t>тын төлөвлөгөөнд</w:t>
      </w:r>
      <w:r>
        <w:t xml:space="preserve"> олон нийтийн оролцоог </w:t>
      </w:r>
      <w:r w:rsidR="007878AB">
        <w:t xml:space="preserve">дараах байдлаар </w:t>
      </w:r>
      <w:r>
        <w:t>ханга</w:t>
      </w:r>
      <w:r w:rsidR="00590F46">
        <w:t>на</w:t>
      </w:r>
      <w:r>
        <w:t>.</w:t>
      </w:r>
    </w:p>
    <w:p w14:paraId="6B707964" w14:textId="4D3BB262" w:rsidR="00DF1122" w:rsidRDefault="00DF1122" w:rsidP="00590F46">
      <w:pPr>
        <w:pStyle w:val="Heading3"/>
      </w:pPr>
      <w:r>
        <w:t>Хуулиар хамгаалагдсан төрийн болон албаны нууцын зэрэглэлтэй мэдээлэл агуулснаас бусад тохиолдолд газар зохион байгуулалтын төлөвлөгөөний баримт бичгийг олон нийтэд ил тод, хүртээмжтэй мэдээлэн, албан ёсоор хэвлэн нийтэлнэ;</w:t>
      </w:r>
    </w:p>
    <w:p w14:paraId="453878AC" w14:textId="50D610CF" w:rsidR="00DF1122" w:rsidRDefault="00DF1122" w:rsidP="00590F46">
      <w:pPr>
        <w:pStyle w:val="Heading3"/>
      </w:pPr>
      <w:r>
        <w:t>Газрын асуудал эрхэлсэн төрийн захиргааны байгууллага газар зохион байгуулалтын төлөвлөгөөний баримт бичиг түүний хэрэгжилтэд хийсэн хяналт, дүн шинжилгээ, цаашид авч хэрэгжүүлэх арга хэмжээ, үйл ажиллагааг олон нийтэд нээлттэй, ил тод мэдээл</w:t>
      </w:r>
      <w:r w:rsidR="00594421">
        <w:t>эх ажлыг зохион байгуулна</w:t>
      </w:r>
      <w:r>
        <w:t>.</w:t>
      </w:r>
    </w:p>
    <w:p w14:paraId="43D2D0B7" w14:textId="3AB76C06" w:rsidR="00DF1122" w:rsidRDefault="000A133E" w:rsidP="00590F46">
      <w:pPr>
        <w:pStyle w:val="Heading3"/>
      </w:pPr>
      <w:r>
        <w:t>Б</w:t>
      </w:r>
      <w:r w:rsidR="00DF1122">
        <w:t>үх шатны газар зохион байгуулалтын төлөвлөгөөний төслийг эрх бүхий этгээдээр батлуулахын өмнө 30 доошгүй хоногийн хугацаанд улсын газрын мэдээллийн системд нээлттэй байршуулан, хэвлэн нийтэлж иргэд, олон нийтийн саналыг авна.</w:t>
      </w:r>
    </w:p>
    <w:p w14:paraId="713331BF" w14:textId="5787130F" w:rsidR="000A25D4" w:rsidRPr="00C875EA" w:rsidRDefault="000A25D4" w:rsidP="00C92EF5">
      <w:pPr>
        <w:pStyle w:val="Heading2"/>
      </w:pPr>
      <w:bookmarkStart w:id="25" w:name="_Hlk113961844"/>
      <w:r w:rsidRPr="00C875EA">
        <w:t>Улсын газар зохион байгуулалтын</w:t>
      </w:r>
      <w:r w:rsidR="00213AE2" w:rsidRPr="00C875EA">
        <w:t xml:space="preserve"> ерөнхий</w:t>
      </w:r>
      <w:r w:rsidRPr="00C875EA">
        <w:t xml:space="preserve"> төлөвлөгөө</w:t>
      </w:r>
      <w:r w:rsidR="005806E3" w:rsidRPr="00C875EA">
        <w:t xml:space="preserve"> </w:t>
      </w:r>
      <w:bookmarkEnd w:id="25"/>
    </w:p>
    <w:p w14:paraId="54086518" w14:textId="2C886D4E" w:rsidR="000A25D4" w:rsidRPr="00C875EA" w:rsidRDefault="005F025F" w:rsidP="003D60FE">
      <w:pPr>
        <w:pStyle w:val="Heading3"/>
      </w:pPr>
      <w:r w:rsidRPr="00C875EA">
        <w:t>Улсы</w:t>
      </w:r>
      <w:r w:rsidR="007D6DBE" w:rsidRPr="00C875EA">
        <w:t>н</w:t>
      </w:r>
      <w:r w:rsidRPr="00C875EA">
        <w:t xml:space="preserve"> газар зохион байгуулалтын ерөнхий төлөвлөгөө</w:t>
      </w:r>
      <w:r w:rsidR="005A6574" w:rsidRPr="00C875EA">
        <w:t xml:space="preserve"> </w:t>
      </w:r>
      <w:r w:rsidRPr="00C875EA">
        <w:t>нь</w:t>
      </w:r>
      <w:r w:rsidR="004B71F4" w:rsidRPr="00C875EA">
        <w:t xml:space="preserve"> </w:t>
      </w:r>
      <w:r w:rsidR="000A25D4" w:rsidRPr="00C875EA">
        <w:t>Газрын тухай хуулийн 25.2-т заас</w:t>
      </w:r>
      <w:r w:rsidR="00F531B6" w:rsidRPr="00C875EA">
        <w:t xml:space="preserve">ан </w:t>
      </w:r>
      <w:r w:rsidR="000A25D4" w:rsidRPr="00C875EA">
        <w:t>зураг төслийн баримт бичиг байна.</w:t>
      </w:r>
    </w:p>
    <w:p w14:paraId="7A5CA757" w14:textId="066D46C2" w:rsidR="00CC4FCF" w:rsidRDefault="00CC4FCF" w:rsidP="003D60FE">
      <w:pPr>
        <w:pStyle w:val="Heading3"/>
      </w:pPr>
      <w:r w:rsidRPr="00C875EA">
        <w:t>Улсын газар зохион байгуулалтын ерөнхий төлөвлөгөө нь аймаг, нийслэл, сум</w:t>
      </w:r>
      <w:r w:rsidR="006D0F56">
        <w:t>, дүүргийн</w:t>
      </w:r>
      <w:r w:rsidRPr="00C875EA">
        <w:t xml:space="preserve"> болон </w:t>
      </w:r>
      <w:r w:rsidR="0058166B" w:rsidRPr="00C875EA">
        <w:t xml:space="preserve">засаг захиргаа, нутаг дэвсгэрийн нэгжийн, </w:t>
      </w:r>
      <w:r w:rsidRPr="00C875EA">
        <w:t>тусгай хэрэгцээний газрын газар зохион байгуулалтын төлөвлөгөөний үндэс болох бөгөөд ерөнхийгөөс нарийвчлах зарчмаар нутаг дэвсгэрийн нэгжээр шатлан боловсруулж хэрэгжүүлнэ.</w:t>
      </w:r>
    </w:p>
    <w:p w14:paraId="6CC7CD3C" w14:textId="7AC6EF51" w:rsidR="000A25D4" w:rsidRPr="00C875EA" w:rsidRDefault="000C1DF9" w:rsidP="003D60FE">
      <w:pPr>
        <w:pStyle w:val="Heading3"/>
      </w:pPr>
      <w:r w:rsidRPr="00C875EA">
        <w:t xml:space="preserve">Улсын газар зохион байгуулалтын ерөнхий төлөвлөгөө </w:t>
      </w:r>
      <w:r w:rsidR="000A25D4" w:rsidRPr="00C875EA">
        <w:t>боловсруулах ажлыг зохион байгуулах үүрэг бүхий ажлын хэсгийг</w:t>
      </w:r>
      <w:r w:rsidR="00FF5B4E" w:rsidRPr="00C875EA">
        <w:t xml:space="preserve"> </w:t>
      </w:r>
      <w:r w:rsidR="000A25D4" w:rsidRPr="00C875EA">
        <w:t>Ерөнхий сайдын захирамжаар байгуулна.</w:t>
      </w:r>
    </w:p>
    <w:p w14:paraId="4819682A" w14:textId="0F26083E" w:rsidR="000A25D4" w:rsidRPr="00C875EA" w:rsidRDefault="008465F4" w:rsidP="003D60FE">
      <w:pPr>
        <w:pStyle w:val="Heading3"/>
      </w:pPr>
      <w:r w:rsidRPr="00C875EA">
        <w:lastRenderedPageBreak/>
        <w:t xml:space="preserve">Ажлын хэсэгт </w:t>
      </w:r>
      <w:r w:rsidR="00AE3E48" w:rsidRPr="00C875EA">
        <w:t>я</w:t>
      </w:r>
      <w:r w:rsidR="005806E3" w:rsidRPr="00C875EA">
        <w:t>ам, агентлаг, эрдэм шинжилгээний байгууллага</w:t>
      </w:r>
      <w:r w:rsidR="00B26965" w:rsidRPr="00C875EA">
        <w:t>, төрийн бус байгууллаг</w:t>
      </w:r>
      <w:r w:rsidR="005806E3" w:rsidRPr="00C875EA">
        <w:t xml:space="preserve">аас </w:t>
      </w:r>
      <w:r w:rsidRPr="00C875EA">
        <w:t xml:space="preserve">төлөөлөл орох бөгөөд </w:t>
      </w:r>
      <w:r w:rsidR="00413759" w:rsidRPr="00C875EA">
        <w:t>төлөвлөгөөнд санал өгөх, төлөвлөгөө боловсруулах ажлын явцыг хянах, холбогдох байгууллагаар хэлэлцүүлэх, төлөвлөгөөний төсөлд дүгнэлт гаргах үүрэгтэй ажиллана.</w:t>
      </w:r>
    </w:p>
    <w:p w14:paraId="11BDE65B" w14:textId="4B7C85D8" w:rsidR="000A25D4" w:rsidRPr="00C875EA" w:rsidRDefault="00D72F97" w:rsidP="003D60FE">
      <w:pPr>
        <w:pStyle w:val="Heading3"/>
      </w:pPr>
      <w:r w:rsidRPr="00C875EA">
        <w:t>Ажлын хэсэгт оролцогч байгууллагууд</w:t>
      </w:r>
      <w:r w:rsidR="000A25D4" w:rsidRPr="00C875EA">
        <w:t xml:space="preserve"> нь эрхлэх асуудлынхаа хүрээнд </w:t>
      </w:r>
      <w:r w:rsidR="000C1DF9" w:rsidRPr="00C875EA">
        <w:t>Улсын газар зохион байгуулалтын ерөнхий төлөвлөгөө</w:t>
      </w:r>
      <w:r w:rsidR="000C1DF9">
        <w:t xml:space="preserve">нд </w:t>
      </w:r>
      <w:r w:rsidR="000A25D4" w:rsidRPr="00C875EA">
        <w:t xml:space="preserve">тусгах төсөл, арга хэмжээний саналаа газрын асуудал эрхэлсэн төрийн захиргааны төв байгууллагад ирүүлэх бөгөөд саналыг орон зайн оновчтой шийдлээр төлөвлөх, давхардлыг шалгах, бусад салбаруудтай уялдуулж төлөвлөгөөнд тусгах ажлыг </w:t>
      </w:r>
      <w:r w:rsidR="005806E3" w:rsidRPr="00C875EA">
        <w:t xml:space="preserve">мэргэжлийн байгууллага </w:t>
      </w:r>
      <w:r w:rsidR="00313F4F" w:rsidRPr="00C875EA">
        <w:t>хийнэ</w:t>
      </w:r>
      <w:r w:rsidR="000A25D4" w:rsidRPr="00C875EA">
        <w:t>.</w:t>
      </w:r>
    </w:p>
    <w:p w14:paraId="19E4F058" w14:textId="61D378A5" w:rsidR="000A25D4" w:rsidRPr="00C875EA" w:rsidRDefault="000A25D4" w:rsidP="003D60FE">
      <w:pPr>
        <w:pStyle w:val="Heading3"/>
      </w:pPr>
      <w:r w:rsidRPr="00C875EA">
        <w:t xml:space="preserve">Үндэсний хөгжлийн асуудал эрхэлсэн төрийн захиргааны </w:t>
      </w:r>
      <w:r w:rsidR="0016601F" w:rsidRPr="00C875EA">
        <w:t xml:space="preserve">төв </w:t>
      </w:r>
      <w:r w:rsidRPr="00C875EA">
        <w:t xml:space="preserve">байгууллага нь </w:t>
      </w:r>
      <w:r w:rsidR="000C1DF9" w:rsidRPr="00C875EA">
        <w:t>Улсын газар зохион байгуулалтын ерөнхий төлөвлөгөө</w:t>
      </w:r>
      <w:r w:rsidR="000C1DF9">
        <w:t>ний</w:t>
      </w:r>
      <w:r w:rsidR="000C1DF9" w:rsidRPr="00C875EA">
        <w:t xml:space="preserve"> </w:t>
      </w:r>
      <w:r w:rsidRPr="00C875EA">
        <w:t>төслийг Монгол Улсын хөгжлийн бодло</w:t>
      </w:r>
      <w:r w:rsidR="00CF61FB" w:rsidRPr="00C875EA">
        <w:t>го, төлөвлөлтийн</w:t>
      </w:r>
      <w:r w:rsidRPr="00C875EA">
        <w:t xml:space="preserve"> баримт бичигтэй уялдсан байдал, түүний зорилтыг хэрэгжүүлэхэд чиглэгдсэн эсэхэд хяналт тавьж, дүгнэлт гаргана.</w:t>
      </w:r>
    </w:p>
    <w:p w14:paraId="0B1F7955" w14:textId="1AF4B439" w:rsidR="000A25D4" w:rsidRPr="00C875EA" w:rsidRDefault="000A25D4" w:rsidP="00C92EF5">
      <w:pPr>
        <w:pStyle w:val="Heading2"/>
      </w:pPr>
      <w:bookmarkStart w:id="26" w:name="_Hlk113961853"/>
      <w:r w:rsidRPr="00C875EA">
        <w:t>Аймаг, нийслэлийн газар зохион байгуулалтын ерөнхий төлөвлөгөө</w:t>
      </w:r>
      <w:bookmarkEnd w:id="26"/>
    </w:p>
    <w:p w14:paraId="517E5817" w14:textId="6574B30C" w:rsidR="000A25D4" w:rsidRDefault="004C35F6" w:rsidP="003D60FE">
      <w:pPr>
        <w:pStyle w:val="Heading3"/>
      </w:pPr>
      <w:r w:rsidRPr="00C875EA">
        <w:t>Аймаг, нийслэлийн газа</w:t>
      </w:r>
      <w:r w:rsidR="000D30B6" w:rsidRPr="00C875EA">
        <w:t xml:space="preserve">р зохион байгуулалтын ерөнхий төлөвлөгөө нь </w:t>
      </w:r>
      <w:r w:rsidR="000A25D4" w:rsidRPr="00C875EA">
        <w:t>Газрын тухай хуулийн 25.</w:t>
      </w:r>
      <w:r w:rsidR="00DE5938">
        <w:t>1</w:t>
      </w:r>
      <w:r w:rsidRPr="00C875EA">
        <w:t>-т заасан</w:t>
      </w:r>
      <w:r w:rsidR="00FB55FD" w:rsidRPr="00C875EA">
        <w:t xml:space="preserve"> </w:t>
      </w:r>
      <w:r w:rsidR="000A25D4" w:rsidRPr="00C875EA">
        <w:t>зураг төслийн баримт бичиг байна.</w:t>
      </w:r>
    </w:p>
    <w:p w14:paraId="7F7A8035" w14:textId="4BAAC889" w:rsidR="00BC0F4A" w:rsidRDefault="00463F51" w:rsidP="003D60FE">
      <w:pPr>
        <w:pStyle w:val="Heading3"/>
      </w:pPr>
      <w:r w:rsidRPr="00C875EA">
        <w:t>Аймаг, нийслэлийн газар зохион байгуулалтын ерөнхий төлөвлөгөө</w:t>
      </w:r>
      <w:r w:rsidR="009D1CD5" w:rsidRPr="00C875EA">
        <w:t xml:space="preserve">г </w:t>
      </w:r>
      <w:r w:rsidR="009023AC" w:rsidRPr="00C875EA">
        <w:t>боловсруулах</w:t>
      </w:r>
      <w:r w:rsidR="00197BC9" w:rsidRPr="00C875EA">
        <w:t>, хэрэгжилтэд хяналт шинжилгээ, үнэлгээ хийх</w:t>
      </w:r>
      <w:r w:rsidR="009023AC" w:rsidRPr="00C875EA">
        <w:t xml:space="preserve"> </w:t>
      </w:r>
      <w:r w:rsidR="00312AA3" w:rsidRPr="00C875EA">
        <w:t>ажлыг</w:t>
      </w:r>
      <w:r w:rsidR="009023AC" w:rsidRPr="00C875EA">
        <w:t xml:space="preserve"> аймаг, нийслэлийн газ</w:t>
      </w:r>
      <w:r w:rsidR="009A0974">
        <w:t>рын</w:t>
      </w:r>
      <w:r w:rsidR="009023AC" w:rsidRPr="00C875EA">
        <w:t xml:space="preserve"> асуудал эрхэлсэн төрийн захиргааны байгууллага</w:t>
      </w:r>
      <w:r w:rsidR="003D3FFD" w:rsidRPr="00C875EA">
        <w:t xml:space="preserve"> </w:t>
      </w:r>
      <w:r w:rsidR="004D5654" w:rsidRPr="00C875EA">
        <w:t>зохион байгуулна.</w:t>
      </w:r>
    </w:p>
    <w:p w14:paraId="56EBF9F0" w14:textId="32EB592F" w:rsidR="00425BB7" w:rsidRPr="00C875EA" w:rsidRDefault="002A0816" w:rsidP="003D60FE">
      <w:pPr>
        <w:pStyle w:val="Heading3"/>
      </w:pPr>
      <w:r w:rsidRPr="00C875EA">
        <w:t>Аймаг, нийслэлийн газар зохион байгуулалтын ерөнхий төлөвлөгөө</w:t>
      </w:r>
      <w:r w:rsidR="008D4773">
        <w:t>, сумын нутаг дэвсгэрийн хөгжлийн төлөвлөгөө</w:t>
      </w:r>
      <w:r w:rsidR="00425BB7" w:rsidRPr="00C875EA">
        <w:t xml:space="preserve"> боловсруулах ажлыг зохион байгуулах үүрэг бүхий ажлын хэсгийг </w:t>
      </w:r>
      <w:r w:rsidR="00502D1F">
        <w:t xml:space="preserve">тухайн шатны </w:t>
      </w:r>
      <w:r w:rsidR="00425BB7" w:rsidRPr="00C875EA">
        <w:t>Засаг даргын захирамжаар байгуулна.</w:t>
      </w:r>
    </w:p>
    <w:p w14:paraId="0F2CD8D7" w14:textId="7A67DB4B" w:rsidR="00425BB7" w:rsidRPr="00C875EA" w:rsidRDefault="00425BB7" w:rsidP="003D60FE">
      <w:pPr>
        <w:pStyle w:val="Heading3"/>
      </w:pPr>
      <w:r w:rsidRPr="00C875EA">
        <w:t>Ажлын хэсэгт</w:t>
      </w:r>
      <w:r w:rsidR="006539A1" w:rsidRPr="00C875EA">
        <w:t xml:space="preserve"> Засаг даргын </w:t>
      </w:r>
      <w:r w:rsidR="00BD4EE1">
        <w:t>Т</w:t>
      </w:r>
      <w:r w:rsidR="006539A1" w:rsidRPr="00C875EA">
        <w:t>амгын газар болон харьяа агентлагууд</w:t>
      </w:r>
      <w:r w:rsidR="00132921" w:rsidRPr="00C875EA">
        <w:t xml:space="preserve">ын </w:t>
      </w:r>
      <w:r w:rsidR="00AA2BA9" w:rsidRPr="00C875EA">
        <w:t>удирдах албан</w:t>
      </w:r>
      <w:r w:rsidRPr="00C875EA">
        <w:t xml:space="preserve"> тушаалтан, төрийн бус байгууллага, иргэд</w:t>
      </w:r>
      <w:r w:rsidR="00935983" w:rsidRPr="00C875EA">
        <w:t>ийн</w:t>
      </w:r>
      <w:r w:rsidRPr="00C875EA">
        <w:t xml:space="preserve"> төлөөлөл орох бөгөөд </w:t>
      </w:r>
      <w:r w:rsidR="0080335F">
        <w:t xml:space="preserve">гүйцэтгэгцийг шаардлагатай мэдээллээр хангах, </w:t>
      </w:r>
      <w:r w:rsidRPr="00C875EA">
        <w:t xml:space="preserve">төлөвлөгөөнд санал өгөх, </w:t>
      </w:r>
      <w:r w:rsidR="00935983" w:rsidRPr="00C875EA">
        <w:t xml:space="preserve">төлөвлөгөө боловсруулах ажлын явцыг хянах, </w:t>
      </w:r>
      <w:r w:rsidRPr="00C875EA">
        <w:t>холбогдох байгууллагаар хэлэлцүүлэх, төлөвлөгөөн</w:t>
      </w:r>
      <w:r w:rsidR="00935983" w:rsidRPr="00C875EA">
        <w:t>ий төсөлд</w:t>
      </w:r>
      <w:r w:rsidRPr="00C875EA">
        <w:t xml:space="preserve"> дүгнэлт гаргах үүрэгтэй ажиллана.</w:t>
      </w:r>
    </w:p>
    <w:p w14:paraId="11F45BD0" w14:textId="4118FF75" w:rsidR="000A25D4" w:rsidRPr="00C875EA" w:rsidRDefault="002A0816" w:rsidP="003D60FE">
      <w:pPr>
        <w:pStyle w:val="Heading3"/>
      </w:pPr>
      <w:r w:rsidRPr="00C875EA">
        <w:t>Аймаг, нийслэлийн газар зохион байгуулалтын ерөнхий төлөвлөгө</w:t>
      </w:r>
      <w:r>
        <w:t xml:space="preserve">өний </w:t>
      </w:r>
      <w:r w:rsidR="000A25D4" w:rsidRPr="00C875EA">
        <w:t>төслийг төрийн болон төрийн бус байгууллага, олон нийтээр хэлэлцүүлж санал ав</w:t>
      </w:r>
      <w:r w:rsidR="0033459C" w:rsidRPr="00C875EA">
        <w:t>ахаас гадна</w:t>
      </w:r>
      <w:r w:rsidR="000A25D4" w:rsidRPr="00C875EA">
        <w:t xml:space="preserve"> сум, дүүргийн Засаг дарга нар</w:t>
      </w:r>
      <w:r w:rsidR="00D76EB3" w:rsidRPr="00C875EA">
        <w:t>ын</w:t>
      </w:r>
      <w:r w:rsidR="000A25D4" w:rsidRPr="00C875EA">
        <w:t xml:space="preserve"> санал</w:t>
      </w:r>
      <w:r w:rsidR="00D76EB3" w:rsidRPr="00C875EA">
        <w:t>ыг</w:t>
      </w:r>
      <w:r w:rsidR="0033459C" w:rsidRPr="00C875EA">
        <w:t xml:space="preserve"> </w:t>
      </w:r>
      <w:r w:rsidR="00675FF6" w:rsidRPr="00C875EA">
        <w:t xml:space="preserve">албан ёсоор авч </w:t>
      </w:r>
      <w:r w:rsidR="00D76EB3" w:rsidRPr="00C875EA">
        <w:t>тусгана</w:t>
      </w:r>
      <w:r w:rsidR="000A25D4" w:rsidRPr="00C875EA">
        <w:t>.</w:t>
      </w:r>
    </w:p>
    <w:p w14:paraId="143A5D66" w14:textId="70C234E9" w:rsidR="002937AF" w:rsidRPr="00C875EA" w:rsidRDefault="00BD4EE1" w:rsidP="003D60FE">
      <w:pPr>
        <w:pStyle w:val="Heading3"/>
      </w:pPr>
      <w:r w:rsidRPr="00C875EA">
        <w:t>Аймаг, нийслэлийн газар зохион байгуулалтын ерөнхий төлөвлөгөө</w:t>
      </w:r>
      <w:r>
        <w:t xml:space="preserve">ний </w:t>
      </w:r>
      <w:r w:rsidR="002937AF" w:rsidRPr="00C875EA">
        <w:t>төс</w:t>
      </w:r>
      <w:r w:rsidR="00FD42FB" w:rsidRPr="00C875EA">
        <w:t>лийг Газрын асуудал эрхэлсэн төрийн захиргааны байгуулла</w:t>
      </w:r>
      <w:r w:rsidR="00382C38" w:rsidRPr="00C875EA">
        <w:t>га</w:t>
      </w:r>
      <w:r w:rsidR="00223813" w:rsidRPr="00C875EA">
        <w:t xml:space="preserve"> болон түүний</w:t>
      </w:r>
      <w:r w:rsidR="00423B43" w:rsidRPr="00C875EA">
        <w:t xml:space="preserve"> дэргэдэх о</w:t>
      </w:r>
      <w:r w:rsidR="00FD42FB" w:rsidRPr="00C875EA">
        <w:t>рон тооны бус мэргэжлийн зөвлөл</w:t>
      </w:r>
      <w:r w:rsidR="00382C38" w:rsidRPr="00C875EA">
        <w:t>ийн</w:t>
      </w:r>
      <w:r w:rsidR="00423B43" w:rsidRPr="00C875EA">
        <w:t xml:space="preserve"> хурлаар</w:t>
      </w:r>
      <w:r w:rsidR="00FD42FB" w:rsidRPr="00C875EA">
        <w:t xml:space="preserve"> хэлэлцүүлж </w:t>
      </w:r>
      <w:r w:rsidR="00423B43" w:rsidRPr="00C875EA">
        <w:t>дүгн</w:t>
      </w:r>
      <w:r w:rsidR="002971A8" w:rsidRPr="00C875EA">
        <w:t xml:space="preserve">элт, </w:t>
      </w:r>
      <w:r w:rsidR="00FD42FB" w:rsidRPr="00C875EA">
        <w:t xml:space="preserve">саналыг </w:t>
      </w:r>
      <w:r w:rsidR="002971A8" w:rsidRPr="00C875EA">
        <w:t>ав</w:t>
      </w:r>
      <w:r w:rsidR="005858F9" w:rsidRPr="00C875EA">
        <w:t xml:space="preserve">ч </w:t>
      </w:r>
      <w:r w:rsidR="00E200D6" w:rsidRPr="00C875EA">
        <w:t xml:space="preserve">холбогдох </w:t>
      </w:r>
      <w:r w:rsidR="00136680" w:rsidRPr="00C875EA">
        <w:t>засвар</w:t>
      </w:r>
      <w:r w:rsidR="00E200D6" w:rsidRPr="00C875EA">
        <w:t>уудыг хийсний дараа</w:t>
      </w:r>
      <w:r w:rsidR="00503A93" w:rsidRPr="00C875EA">
        <w:t xml:space="preserve"> </w:t>
      </w:r>
      <w:r w:rsidR="00677A15">
        <w:t xml:space="preserve">иргэдийн </w:t>
      </w:r>
      <w:r w:rsidR="00677A15" w:rsidRPr="00C875EA">
        <w:t>Төлөөлөгчдийн Хурал</w:t>
      </w:r>
      <w:r w:rsidR="00677A15">
        <w:t>аар</w:t>
      </w:r>
      <w:r w:rsidR="00930A8A">
        <w:t xml:space="preserve"> </w:t>
      </w:r>
      <w:r w:rsidR="00503A93" w:rsidRPr="00C875EA">
        <w:t>хэлэлцүүлж батлуулна.</w:t>
      </w:r>
    </w:p>
    <w:p w14:paraId="5A2177F8" w14:textId="65196756" w:rsidR="000A25D4" w:rsidRPr="00C875EA" w:rsidRDefault="000A25D4" w:rsidP="00C92EF5">
      <w:pPr>
        <w:pStyle w:val="Heading2"/>
      </w:pPr>
      <w:bookmarkStart w:id="27" w:name="_Hlk113961861"/>
      <w:r w:rsidRPr="00C875EA">
        <w:t>Сумын нутаг дэвсгэрийн хөгжлийн төлөвлөгөө</w:t>
      </w:r>
      <w:bookmarkEnd w:id="27"/>
    </w:p>
    <w:p w14:paraId="51043A70" w14:textId="3378FF0F" w:rsidR="000A25D4" w:rsidRPr="00C875EA" w:rsidRDefault="00F00916" w:rsidP="003D60FE">
      <w:pPr>
        <w:pStyle w:val="Heading3"/>
      </w:pPr>
      <w:r w:rsidRPr="00C875EA">
        <w:lastRenderedPageBreak/>
        <w:t>Сумын</w:t>
      </w:r>
      <w:r w:rsidR="005827E1" w:rsidRPr="00C875EA">
        <w:t xml:space="preserve"> </w:t>
      </w:r>
      <w:r w:rsidR="001030D0" w:rsidRPr="00C875EA">
        <w:t xml:space="preserve">нутаг дэвсгэрийн </w:t>
      </w:r>
      <w:r w:rsidR="00407322" w:rsidRPr="00C875EA">
        <w:t xml:space="preserve">хөгжлийн төлөвлөгөө нь сумын </w:t>
      </w:r>
      <w:r w:rsidR="001030D0" w:rsidRPr="00C875EA">
        <w:t xml:space="preserve">хэмжээнд </w:t>
      </w:r>
      <w:r w:rsidR="000A25D4" w:rsidRPr="00C875EA">
        <w:t xml:space="preserve">газар зохион байгуулалтын ерөнхий төлөвлөгөөнд </w:t>
      </w:r>
      <w:r w:rsidR="00BF4B5B" w:rsidRPr="00C875EA">
        <w:t xml:space="preserve">нийцүүлэн </w:t>
      </w:r>
      <w:r w:rsidR="000A25D4" w:rsidRPr="00C875EA">
        <w:t xml:space="preserve">газар, байгалийн нөхцөл, нөөц, нийгэм, эдийн засгийн хэрэгцээ, орон нутгийн уламжлалт онцлогт нийцүүлэн, олон төрөлт газар ашиглалтыг хөгжүүлэх, </w:t>
      </w:r>
      <w:r w:rsidR="00BB478B" w:rsidRPr="00C875EA">
        <w:t xml:space="preserve">тогтвортой газар ашиглалтыг </w:t>
      </w:r>
      <w:r w:rsidR="004C0EA2" w:rsidRPr="00C875EA">
        <w:t>бий болгох зорилго бүхий</w:t>
      </w:r>
      <w:r w:rsidR="000A25D4" w:rsidRPr="00C875EA">
        <w:t xml:space="preserve"> </w:t>
      </w:r>
      <w:r w:rsidR="00DA41DB" w:rsidRPr="00C875EA">
        <w:t>5-7</w:t>
      </w:r>
      <w:r w:rsidR="000A25D4" w:rsidRPr="00C875EA">
        <w:t xml:space="preserve"> жилийн хугацаанд хэрэгжих газар зохион байгуулалтын төлөвлөлт, зураг төслийн баримт бичиг байна.</w:t>
      </w:r>
    </w:p>
    <w:p w14:paraId="394C7B40" w14:textId="6B89E602" w:rsidR="00194953" w:rsidRPr="00C875EA" w:rsidRDefault="000C1DF9" w:rsidP="003D60FE">
      <w:pPr>
        <w:pStyle w:val="Heading3"/>
      </w:pPr>
      <w:r w:rsidRPr="00C875EA">
        <w:t>Сумын нутаг дэвсгэрийн хөгжлийн төлөвлөгөө</w:t>
      </w:r>
      <w:r w:rsidR="00194953" w:rsidRPr="00C875EA">
        <w:t>, түүний арга хэмжээ нь улс, аймгийн газар зохион байгуулалтын ерөнхий төлөвлөгөөний бүсчлэл, арга хэмжээ</w:t>
      </w:r>
      <w:r w:rsidR="00366887" w:rsidRPr="00C875EA">
        <w:t>нд нийцсэн,</w:t>
      </w:r>
      <w:r w:rsidR="00194953" w:rsidRPr="00C875EA">
        <w:t xml:space="preserve"> сумын газар зохион байгуулалтын жилийн төлөвлөгөөнд үе шаттайгаар шууд тусгаж хэрэгжүүлэх нөхцөлийг хангасан байна.</w:t>
      </w:r>
    </w:p>
    <w:p w14:paraId="51DDA386" w14:textId="035492B3" w:rsidR="00D76EB3" w:rsidRPr="00C875EA" w:rsidRDefault="000C1DF9" w:rsidP="003D60FE">
      <w:pPr>
        <w:pStyle w:val="Heading3"/>
      </w:pPr>
      <w:r w:rsidRPr="00C875EA">
        <w:t>Сумын нутаг дэвсгэрийн хөгжлийн төлөвлөгөө</w:t>
      </w:r>
      <w:r>
        <w:t xml:space="preserve">ний </w:t>
      </w:r>
      <w:r w:rsidR="00D76EB3" w:rsidRPr="00C875EA">
        <w:t xml:space="preserve">төслийг багийн </w:t>
      </w:r>
      <w:r w:rsidR="005972E3">
        <w:t>Иргэдийн нийтийн хурлаар</w:t>
      </w:r>
      <w:r w:rsidR="00D76EB3" w:rsidRPr="00C875EA">
        <w:t xml:space="preserve"> хэлэлцүүлж санал авахаас гадна аймгийн Засаг дарга, </w:t>
      </w:r>
      <w:r w:rsidR="00B525C1" w:rsidRPr="00C875EA">
        <w:t>хөгжлийн бодлого</w:t>
      </w:r>
      <w:r w:rsidR="00314A39" w:rsidRPr="00C875EA">
        <w:t>, төлөвлөлтийн</w:t>
      </w:r>
      <w:r w:rsidR="00B525C1" w:rsidRPr="00C875EA">
        <w:t xml:space="preserve"> хариуцсан </w:t>
      </w:r>
      <w:r w:rsidR="00314A39" w:rsidRPr="00C875EA">
        <w:t>нэгж</w:t>
      </w:r>
      <w:r w:rsidR="00B525C1" w:rsidRPr="00C875EA">
        <w:t xml:space="preserve">, аймгийн </w:t>
      </w:r>
      <w:r w:rsidR="00D76EB3" w:rsidRPr="00C875EA">
        <w:t xml:space="preserve">газрын асуудал хариуцсан төрийн захиргааны байгууллагын саналыг </w:t>
      </w:r>
      <w:r w:rsidR="0080335F">
        <w:t xml:space="preserve">албан ёсоор </w:t>
      </w:r>
      <w:r w:rsidR="00D76EB3" w:rsidRPr="00C875EA">
        <w:t xml:space="preserve">авч тусгана. </w:t>
      </w:r>
    </w:p>
    <w:p w14:paraId="29496BB3" w14:textId="04797BCC" w:rsidR="000A25D4" w:rsidRPr="00C875EA" w:rsidRDefault="000332E4" w:rsidP="00C92EF5">
      <w:pPr>
        <w:pStyle w:val="Heading2"/>
      </w:pPr>
      <w:bookmarkStart w:id="28" w:name="_Hlk113961888"/>
      <w:r w:rsidRPr="00C875EA">
        <w:t xml:space="preserve">нийслэл, </w:t>
      </w:r>
      <w:r w:rsidR="00412F8B">
        <w:t>с</w:t>
      </w:r>
      <w:r w:rsidR="00412F8B" w:rsidRPr="00C875EA">
        <w:t xml:space="preserve">ум, </w:t>
      </w:r>
      <w:r w:rsidRPr="00C875EA">
        <w:t>дүүргийн т</w:t>
      </w:r>
      <w:r w:rsidR="000A25D4" w:rsidRPr="00C875EA">
        <w:t>ухайн жилийн газар зохион байгуулалтын төлөвлөгөө</w:t>
      </w:r>
    </w:p>
    <w:bookmarkEnd w:id="28"/>
    <w:p w14:paraId="00B5813B" w14:textId="452A6925" w:rsidR="000A25D4" w:rsidRPr="00C875EA" w:rsidRDefault="000A25D4" w:rsidP="003D60FE">
      <w:pPr>
        <w:pStyle w:val="Heading3"/>
      </w:pPr>
      <w:r w:rsidRPr="00C875EA">
        <w:t>Тухайн жилийн газар зохион байгуулалтын төлөвлөгөө нь</w:t>
      </w:r>
      <w:r w:rsidR="00D174DC" w:rsidRPr="00C875EA">
        <w:t xml:space="preserve"> Газрын тухай хуулийн</w:t>
      </w:r>
      <w:r w:rsidR="00F53406">
        <w:t xml:space="preserve"> 25 дугаар зүйлийн</w:t>
      </w:r>
      <w:r w:rsidR="00D174DC" w:rsidRPr="00C875EA">
        <w:t xml:space="preserve"> 25.4-т заасан </w:t>
      </w:r>
      <w:r w:rsidRPr="00C875EA">
        <w:t>газар зохион байгуулалтын төлөвлөлт, зураг төслийн баримт бичиг байна.</w:t>
      </w:r>
    </w:p>
    <w:p w14:paraId="4E2B67AF" w14:textId="2FC4BC5C" w:rsidR="000A25D4" w:rsidRPr="00C875EA" w:rsidRDefault="000A25D4" w:rsidP="003D60FE">
      <w:pPr>
        <w:pStyle w:val="Heading3"/>
      </w:pPr>
      <w:r w:rsidRPr="00C875EA">
        <w:t xml:space="preserve">Газрын тухай хуулийн 25 дугаар зүйлийн 25.4 болон Монгол Улсын иргэнд газар өмчлүүлэх тухай хуулийн 5 дугаар зүйлийн 5.1-д заасан зарчим, үндэслэлийг баримтлан газрын нэгдмэл сангийн ангилал бүрээр, </w:t>
      </w:r>
      <w:r w:rsidR="00000A52" w:rsidRPr="00C875EA">
        <w:t xml:space="preserve">төсөл, арга хэмжээ бүрийг </w:t>
      </w:r>
      <w:r w:rsidRPr="00C875EA">
        <w:t>байршил, нэгж талбарын хуваарь</w:t>
      </w:r>
      <w:r w:rsidR="00216379" w:rsidRPr="00C875EA">
        <w:t>, урьдчилсан</w:t>
      </w:r>
      <w:r w:rsidR="00537DCE" w:rsidRPr="00C875EA">
        <w:t xml:space="preserve"> (</w:t>
      </w:r>
      <w:r w:rsidR="00216379" w:rsidRPr="00C875EA">
        <w:t>төлөвлөлтийн</w:t>
      </w:r>
      <w:r w:rsidR="00537DCE" w:rsidRPr="00C875EA">
        <w:t>)</w:t>
      </w:r>
      <w:r w:rsidR="00216379" w:rsidRPr="00C875EA">
        <w:t xml:space="preserve"> хаяг өгч </w:t>
      </w:r>
      <w:r w:rsidRPr="00C875EA">
        <w:t xml:space="preserve"> боловсруулна.</w:t>
      </w:r>
    </w:p>
    <w:p w14:paraId="13E229D2" w14:textId="4CA2E673" w:rsidR="005826C9" w:rsidRPr="00C875EA" w:rsidRDefault="005826C9" w:rsidP="003D60FE">
      <w:pPr>
        <w:pStyle w:val="Heading3"/>
      </w:pPr>
      <w:r w:rsidRPr="00C875EA">
        <w:t xml:space="preserve">Тухайн жилийн газар зохион байгуулалтын төлөвлөгөөг </w:t>
      </w:r>
      <w:r w:rsidR="00E563B9" w:rsidRPr="00C875EA">
        <w:t>улс, аймаг, нийслэлийн жилийн төлөвлөгөө</w:t>
      </w:r>
      <w:r w:rsidRPr="00C875EA">
        <w:t xml:space="preserve">, </w:t>
      </w:r>
      <w:r w:rsidR="00D5405E" w:rsidRPr="00C875EA">
        <w:t xml:space="preserve">орон нутгийн </w:t>
      </w:r>
      <w:r w:rsidRPr="00C875EA">
        <w:t>төсөвтэй уялдуул</w:t>
      </w:r>
      <w:r w:rsidR="00D5405E" w:rsidRPr="00C875EA">
        <w:t>ан боловсруулна</w:t>
      </w:r>
      <w:r w:rsidRPr="00C875EA">
        <w:t>.</w:t>
      </w:r>
    </w:p>
    <w:p w14:paraId="4EFCA343" w14:textId="446F7A3E" w:rsidR="00000A52" w:rsidRPr="00C875EA" w:rsidRDefault="00000A52" w:rsidP="003D60FE">
      <w:pPr>
        <w:pStyle w:val="Heading3"/>
      </w:pPr>
      <w:r w:rsidRPr="00C875EA">
        <w:t>Тухайн жилийн газар зохион байгуулалтын төлөвлөгөө дараах шаардлагыг хангасан байна.</w:t>
      </w:r>
    </w:p>
    <w:p w14:paraId="4D101F27" w14:textId="3E078A16" w:rsidR="00000A52" w:rsidRPr="00C875EA" w:rsidRDefault="00F828DC" w:rsidP="00C0023B">
      <w:pPr>
        <w:pStyle w:val="Heading4"/>
      </w:pPr>
      <w:r w:rsidRPr="00C875EA">
        <w:t xml:space="preserve">Улс, </w:t>
      </w:r>
      <w:r w:rsidR="00000A52" w:rsidRPr="00C875EA">
        <w:t>аймаг, нийслэлийн газар зохион байгуулалтын ерөнхий төлөвлөгөө, хот байгуулалтын баримт бичиг, сумын нутаг дэвсгэрийн хөгжлийн төлөвлөгөөний арга хэмжээг хэрэгжүүлэхэд чиглэгдсэн байх</w:t>
      </w:r>
      <w:r w:rsidR="002F456C" w:rsidRPr="00C875EA">
        <w:t>;</w:t>
      </w:r>
      <w:r w:rsidR="00000A52" w:rsidRPr="00C875EA">
        <w:t xml:space="preserve"> </w:t>
      </w:r>
    </w:p>
    <w:p w14:paraId="2B53B907" w14:textId="41BEB566" w:rsidR="00097493" w:rsidRPr="00C875EA" w:rsidRDefault="00A61F15" w:rsidP="00C0023B">
      <w:pPr>
        <w:pStyle w:val="Heading4"/>
        <w:numPr>
          <w:ilvl w:val="3"/>
          <w:numId w:val="10"/>
        </w:numPr>
        <w:ind w:left="0" w:firstLine="1701"/>
      </w:pPr>
      <w:r w:rsidRPr="00C875EA">
        <w:t>Төлөвлөсөн арга хэмжээ</w:t>
      </w:r>
      <w:r w:rsidR="00A80C37" w:rsidRPr="00C875EA">
        <w:rPr>
          <w:lang w:val="mn-MN"/>
        </w:rPr>
        <w:t xml:space="preserve"> нь хот, тосгоны хөгжлийн ерөнхий төлөвлөгөө,</w:t>
      </w:r>
      <w:r w:rsidR="00097493" w:rsidRPr="00C875EA">
        <w:t xml:space="preserve"> хэсэгчилсэн ерөнхий төлөвлөгөө, барилгажилтын төсөлтэй нийцсэн байх;</w:t>
      </w:r>
    </w:p>
    <w:p w14:paraId="3A5BBCE5" w14:textId="31E42ABC" w:rsidR="00097493" w:rsidRPr="00C875EA" w:rsidRDefault="00097493" w:rsidP="00C0023B">
      <w:pPr>
        <w:pStyle w:val="Heading4"/>
        <w:numPr>
          <w:ilvl w:val="3"/>
          <w:numId w:val="10"/>
        </w:numPr>
        <w:ind w:left="0" w:firstLine="1701"/>
      </w:pPr>
      <w:r w:rsidRPr="00C875EA">
        <w:t>Хууль тогтоомжоор тогтоосон хориглолт, хязгаарлалт, хамгаалалтын бүсийн дэглэм, горимд нийцсэн байх;</w:t>
      </w:r>
    </w:p>
    <w:p w14:paraId="06805786" w14:textId="64716185" w:rsidR="00097493" w:rsidRPr="00C875EA" w:rsidRDefault="00097493" w:rsidP="00C0023B">
      <w:pPr>
        <w:pStyle w:val="Heading4"/>
        <w:numPr>
          <w:ilvl w:val="3"/>
          <w:numId w:val="10"/>
        </w:numPr>
        <w:ind w:left="0" w:firstLine="1701"/>
      </w:pPr>
      <w:r w:rsidRPr="00C875EA">
        <w:t>Газар ашиглалтын тохиромжтой байдал, нийгмийн эрэлт хэрэгцээ, шаардлага</w:t>
      </w:r>
      <w:r w:rsidR="00A80C37" w:rsidRPr="00C875EA">
        <w:rPr>
          <w:lang w:val="mn-MN"/>
        </w:rPr>
        <w:t>д</w:t>
      </w:r>
      <w:r w:rsidRPr="00C875EA">
        <w:t xml:space="preserve"> нийцсэн байх</w:t>
      </w:r>
      <w:r w:rsidR="002F456C" w:rsidRPr="00C875EA">
        <w:t>;</w:t>
      </w:r>
    </w:p>
    <w:p w14:paraId="25FDA5EE" w14:textId="4B1CBF25" w:rsidR="00000A52" w:rsidRPr="00C875EA" w:rsidRDefault="00097493" w:rsidP="00C0023B">
      <w:pPr>
        <w:pStyle w:val="Heading4"/>
        <w:numPr>
          <w:ilvl w:val="3"/>
          <w:numId w:val="10"/>
        </w:numPr>
        <w:ind w:left="0" w:firstLine="1701"/>
      </w:pPr>
      <w:r w:rsidRPr="00C875EA">
        <w:t>Н</w:t>
      </w:r>
      <w:r w:rsidR="00000A52" w:rsidRPr="00C875EA">
        <w:t>ийгмийн болон инженерийн дэд бүт</w:t>
      </w:r>
      <w:r w:rsidRPr="00C875EA">
        <w:t>ц</w:t>
      </w:r>
      <w:r w:rsidR="000D5566" w:rsidRPr="00C875EA">
        <w:rPr>
          <w:lang w:val="mn-MN"/>
        </w:rPr>
        <w:t>ийн хүрэлцээ хангамжийг тооцож, дэд бүтэц</w:t>
      </w:r>
      <w:r w:rsidR="00000A52" w:rsidRPr="00C875EA">
        <w:t xml:space="preserve"> байгуулсан болон төлөвлөсөн газрыг хамруулсан байх</w:t>
      </w:r>
      <w:r w:rsidR="002F456C" w:rsidRPr="00C875EA">
        <w:t>;</w:t>
      </w:r>
    </w:p>
    <w:p w14:paraId="5886E1F0" w14:textId="447BDB17" w:rsidR="00000A52" w:rsidRPr="00C875EA" w:rsidRDefault="00000A52" w:rsidP="00C0023B">
      <w:pPr>
        <w:pStyle w:val="Heading4"/>
        <w:numPr>
          <w:ilvl w:val="3"/>
          <w:numId w:val="10"/>
        </w:numPr>
        <w:ind w:left="0" w:firstLine="1701"/>
      </w:pPr>
      <w:r w:rsidRPr="00C875EA">
        <w:lastRenderedPageBreak/>
        <w:t>Газар хамгаалах, нөхөн сэргээх арга хэмжээг төлөвлөсөн байх</w:t>
      </w:r>
      <w:r w:rsidR="002F456C" w:rsidRPr="00C875EA">
        <w:t>;</w:t>
      </w:r>
    </w:p>
    <w:p w14:paraId="61EC037F" w14:textId="7388535B" w:rsidR="00000A52" w:rsidRPr="00C875EA" w:rsidRDefault="00F828DC" w:rsidP="00C0023B">
      <w:pPr>
        <w:pStyle w:val="Heading4"/>
        <w:numPr>
          <w:ilvl w:val="3"/>
          <w:numId w:val="10"/>
        </w:numPr>
        <w:ind w:left="0" w:firstLine="1701"/>
      </w:pPr>
      <w:r w:rsidRPr="00C875EA">
        <w:t>Арга хэмжээ бүрийг нэгж талбар бүрээр төлөвлөж,</w:t>
      </w:r>
      <w:r w:rsidR="00A9678A" w:rsidRPr="00C875EA">
        <w:t xml:space="preserve"> төлөвлөлтийн нэгж талбарын</w:t>
      </w:r>
      <w:r w:rsidRPr="00C875EA">
        <w:t xml:space="preserve"> </w:t>
      </w:r>
      <w:r w:rsidR="00A9678A" w:rsidRPr="00C875EA">
        <w:t xml:space="preserve">дугаартай </w:t>
      </w:r>
      <w:r w:rsidRPr="00C875EA">
        <w:t>байх</w:t>
      </w:r>
      <w:r w:rsidR="002F456C" w:rsidRPr="00C875EA">
        <w:t>;</w:t>
      </w:r>
    </w:p>
    <w:p w14:paraId="2F9CA8E1" w14:textId="0C526680" w:rsidR="00191519" w:rsidRPr="00C875EA" w:rsidRDefault="00D80891" w:rsidP="00C0023B">
      <w:pPr>
        <w:pStyle w:val="Heading4"/>
        <w:numPr>
          <w:ilvl w:val="3"/>
          <w:numId w:val="10"/>
        </w:numPr>
        <w:ind w:left="0" w:firstLine="1701"/>
      </w:pPr>
      <w:r w:rsidRPr="00C875EA">
        <w:t>Хаягийн стандартад</w:t>
      </w:r>
      <w:r w:rsidR="00A61F15" w:rsidRPr="00C875EA">
        <w:t xml:space="preserve"> </w:t>
      </w:r>
      <w:r w:rsidR="00225A7D">
        <w:rPr>
          <w:lang w:val="mn-MN"/>
        </w:rPr>
        <w:t xml:space="preserve">нийцсэн </w:t>
      </w:r>
      <w:r w:rsidR="001223EA" w:rsidRPr="00C875EA">
        <w:t>байх</w:t>
      </w:r>
      <w:r w:rsidR="002F456C" w:rsidRPr="00C875EA">
        <w:t>;</w:t>
      </w:r>
    </w:p>
    <w:p w14:paraId="336D7CF4" w14:textId="3EFAFECB" w:rsidR="00A61F15" w:rsidRDefault="00A61F15" w:rsidP="00C0023B">
      <w:pPr>
        <w:pStyle w:val="Heading4"/>
        <w:numPr>
          <w:ilvl w:val="3"/>
          <w:numId w:val="10"/>
        </w:numPr>
        <w:ind w:left="0" w:firstLine="1701"/>
      </w:pPr>
      <w:r w:rsidRPr="00C875EA">
        <w:t>Цахим системийн шаардлагыг хангасан байх</w:t>
      </w:r>
      <w:r w:rsidR="002F456C" w:rsidRPr="00C875EA">
        <w:t>;</w:t>
      </w:r>
    </w:p>
    <w:p w14:paraId="3E0D8272" w14:textId="31F62FE3" w:rsidR="00FE3F86" w:rsidRPr="00FE3F86" w:rsidRDefault="00FE3F86" w:rsidP="00C0023B">
      <w:pPr>
        <w:pStyle w:val="Heading4"/>
        <w:numPr>
          <w:ilvl w:val="3"/>
          <w:numId w:val="10"/>
        </w:numPr>
        <w:ind w:left="0" w:firstLine="1701"/>
      </w:pPr>
      <w:r w:rsidRPr="00FE3F86">
        <w:t>Гэр бүлийн хэрэгцээний зориулалтаар өмчлүүлэх, эзэмшүүлэх газрыг төлөвлөхдөө газар зохион байгуулалтын болон хот тосгоны хөгжлийн ерөнхий төлөвлөгөөний бүсчлэлд хамрагдсан, нөөцөөр тогтоогдсон, инженерийн болон нийгмийн дэд бүтцээр хангагдахаар төлөвлөгдсөн эсвэл хангагдсан газарт байх;</w:t>
      </w:r>
    </w:p>
    <w:p w14:paraId="1E1F33B4" w14:textId="345F6289" w:rsidR="00FB3063" w:rsidRPr="00C875EA" w:rsidRDefault="000A25D4" w:rsidP="00C0023B">
      <w:pPr>
        <w:pStyle w:val="Heading3"/>
        <w:numPr>
          <w:ilvl w:val="2"/>
          <w:numId w:val="10"/>
        </w:numPr>
        <w:ind w:left="0" w:firstLine="1134"/>
      </w:pPr>
      <w:r w:rsidRPr="00C875EA">
        <w:t xml:space="preserve">Тухайн жилийн газар зохион байгуулалтын төлөвлөгөө боловсруулах </w:t>
      </w:r>
      <w:r w:rsidR="00605F56" w:rsidRPr="00C875EA">
        <w:t>ажлын хэс</w:t>
      </w:r>
      <w:r w:rsidR="007C1050" w:rsidRPr="00C875EA">
        <w:t>гийг</w:t>
      </w:r>
      <w:r w:rsidR="00605F56" w:rsidRPr="00C875EA">
        <w:t xml:space="preserve"> </w:t>
      </w:r>
      <w:r w:rsidRPr="00C875EA">
        <w:t xml:space="preserve">тухайн шатны Засаг даргын захирамжаар </w:t>
      </w:r>
      <w:r w:rsidR="00605F56" w:rsidRPr="00C875EA">
        <w:t xml:space="preserve">жил бүрийн эхний улиралд багтаан </w:t>
      </w:r>
      <w:r w:rsidRPr="00C875EA">
        <w:t xml:space="preserve">байгуулна. </w:t>
      </w:r>
    </w:p>
    <w:p w14:paraId="2179C6A9" w14:textId="2921E498" w:rsidR="000A25D4" w:rsidRPr="00C875EA" w:rsidRDefault="000A25D4" w:rsidP="00C0023B">
      <w:pPr>
        <w:pStyle w:val="Heading3"/>
        <w:numPr>
          <w:ilvl w:val="2"/>
          <w:numId w:val="10"/>
        </w:numPr>
        <w:ind w:left="0" w:firstLine="1134"/>
      </w:pPr>
      <w:r w:rsidRPr="00C875EA">
        <w:t>Ажлын хэс</w:t>
      </w:r>
      <w:r w:rsidR="00605F56" w:rsidRPr="00C875EA">
        <w:t>гийг</w:t>
      </w:r>
      <w:r w:rsidRPr="00C875EA">
        <w:t xml:space="preserve"> </w:t>
      </w:r>
      <w:r w:rsidR="00FB3063" w:rsidRPr="00C875EA">
        <w:t xml:space="preserve">аймаг, </w:t>
      </w:r>
      <w:r w:rsidR="00605F56" w:rsidRPr="00C875EA">
        <w:t xml:space="preserve">нийслэл, дүүрэгт </w:t>
      </w:r>
      <w:r w:rsidRPr="00C875EA">
        <w:t>газрын асуудал эрхэлсэн төрийн захиргааны байгууллагын дарга</w:t>
      </w:r>
      <w:r w:rsidR="007C1050" w:rsidRPr="00C875EA">
        <w:t>,</w:t>
      </w:r>
      <w:r w:rsidR="00605F56" w:rsidRPr="00C875EA">
        <w:t xml:space="preserve"> </w:t>
      </w:r>
      <w:r w:rsidR="007C1050" w:rsidRPr="00C875EA">
        <w:t xml:space="preserve">суманд ЗДТГ-ын дарга </w:t>
      </w:r>
      <w:r w:rsidR="00605F56" w:rsidRPr="00C875EA">
        <w:t>ахл</w:t>
      </w:r>
      <w:r w:rsidR="002A5009" w:rsidRPr="00C875EA">
        <w:t>а</w:t>
      </w:r>
      <w:r w:rsidR="00605F56" w:rsidRPr="00C875EA">
        <w:t>ж</w:t>
      </w:r>
      <w:r w:rsidRPr="00C875EA">
        <w:t xml:space="preserve">, </w:t>
      </w:r>
      <w:r w:rsidR="00FB3063" w:rsidRPr="00C875EA">
        <w:t xml:space="preserve">ажлын хэсгийн нарийн бичгийн дарга нь </w:t>
      </w:r>
      <w:r w:rsidR="007C1050" w:rsidRPr="00C875EA">
        <w:t xml:space="preserve">аймаг, нийслэлд </w:t>
      </w:r>
      <w:r w:rsidR="00605F56" w:rsidRPr="00C875EA">
        <w:t xml:space="preserve">газар зохион байгуулалт хариуцсан </w:t>
      </w:r>
      <w:r w:rsidR="007C1050" w:rsidRPr="00C875EA">
        <w:t>нэгжий</w:t>
      </w:r>
      <w:r w:rsidR="00605F56" w:rsidRPr="00C875EA">
        <w:t xml:space="preserve">н дарга, </w:t>
      </w:r>
      <w:r w:rsidR="007C1050" w:rsidRPr="00C875EA">
        <w:t>суманд</w:t>
      </w:r>
      <w:r w:rsidR="00605F56" w:rsidRPr="00C875EA">
        <w:t xml:space="preserve"> </w:t>
      </w:r>
      <w:r w:rsidRPr="00C875EA">
        <w:t>сумын Газрын даамал байна.</w:t>
      </w:r>
    </w:p>
    <w:p w14:paraId="0ECB614C" w14:textId="77777777" w:rsidR="002520BE" w:rsidRPr="00C875EA" w:rsidRDefault="008A4752" w:rsidP="00C0023B">
      <w:pPr>
        <w:pStyle w:val="Heading3"/>
        <w:numPr>
          <w:ilvl w:val="2"/>
          <w:numId w:val="10"/>
        </w:numPr>
        <w:ind w:left="0" w:firstLine="1134"/>
      </w:pPr>
      <w:r w:rsidRPr="00C875EA">
        <w:t>Тухайн жилийн газар зохион байгуулалтын төлөвлөгөөг бүтэн жилийн хугацаанд боловсруулах бөгөөд 1 жилийн хугацаанд нутаг дэвсгэрийн хэмжээнд хэрэгжүүлэх төсөл, арга хэмжээ тус бүрийг орон зайн дүн шинжилгээ хийж, тэдгээрийг хэрэгжүүлэхэд шаардлагатай төсөв, зардлын тооцоог гаргаж, холбогдох байгууллага, олон нийтийн саналыг тусган боловсруулна.</w:t>
      </w:r>
    </w:p>
    <w:p w14:paraId="628B769E" w14:textId="0DF80E1C" w:rsidR="00F42477" w:rsidRPr="00C875EA" w:rsidRDefault="008A4752" w:rsidP="00C0023B">
      <w:pPr>
        <w:pStyle w:val="Heading3"/>
        <w:numPr>
          <w:ilvl w:val="2"/>
          <w:numId w:val="10"/>
        </w:numPr>
        <w:ind w:left="0" w:firstLine="1134"/>
      </w:pPr>
      <w:r w:rsidRPr="00C875EA">
        <w:t>Нийслэлийн т</w:t>
      </w:r>
      <w:r w:rsidR="00F42477" w:rsidRPr="00C875EA">
        <w:t xml:space="preserve">ухайн жилийн газар зохион байгуулалтын төлөвлөгөө нь </w:t>
      </w:r>
      <w:r w:rsidR="007C1050" w:rsidRPr="00C875EA">
        <w:t xml:space="preserve">хот суурин газрын хувьд </w:t>
      </w:r>
      <w:r w:rsidR="00F42477" w:rsidRPr="00C875EA">
        <w:t>инженерийн шугам сүлжээтэй болон ерөнхий төлөвлөгөөн</w:t>
      </w:r>
      <w:r w:rsidR="007C1050" w:rsidRPr="00C875EA">
        <w:t>ий дагуу</w:t>
      </w:r>
      <w:r w:rsidR="00F42477" w:rsidRPr="00C875EA">
        <w:t xml:space="preserve"> инженерийн шугам сүлжээ барихаар төлөвлөсөн газрыг хамрах бол дүүргийн тухайн жилийн газар зохион байгуулалтын төлөвлөгөө нь инженерийн шугам сүлжээ төлөвлөөгүй, шинээр суурьшил үүсэх болон </w:t>
      </w:r>
      <w:r w:rsidR="000E1C21" w:rsidRPr="00C875EA">
        <w:t xml:space="preserve">ой, усан сан бүхий газар, </w:t>
      </w:r>
      <w:r w:rsidR="00D72690">
        <w:t>Хөдөө аж, ахуйн</w:t>
      </w:r>
      <w:r w:rsidR="00F42477" w:rsidRPr="00C875EA">
        <w:t xml:space="preserve"> зориулалтаар ашиглах газруудыг хамарсан байна.</w:t>
      </w:r>
    </w:p>
    <w:p w14:paraId="6ED8CC6C" w14:textId="54C2B9FC" w:rsidR="00FB3063" w:rsidRPr="00C875EA" w:rsidRDefault="00DD0B44" w:rsidP="00C0023B">
      <w:pPr>
        <w:pStyle w:val="Heading3"/>
        <w:numPr>
          <w:ilvl w:val="2"/>
          <w:numId w:val="10"/>
        </w:numPr>
        <w:ind w:left="0" w:firstLine="1134"/>
      </w:pPr>
      <w:r w:rsidRPr="00C875EA">
        <w:t xml:space="preserve">Тухайн жилийн газар зохион байгуулалтын төлөвлөгөө </w:t>
      </w:r>
      <w:r w:rsidR="00FB3063" w:rsidRPr="00C875EA">
        <w:t>боловсруулах</w:t>
      </w:r>
      <w:r w:rsidR="00675AA4" w:rsidRPr="00C875EA">
        <w:t xml:space="preserve"> </w:t>
      </w:r>
      <w:r w:rsidR="00C244CD" w:rsidRPr="00C875EA">
        <w:t xml:space="preserve">1 жилийн хугацаанд </w:t>
      </w:r>
      <w:r w:rsidR="00675AA4" w:rsidRPr="00C875EA">
        <w:t>иргэд, олон нийт</w:t>
      </w:r>
      <w:r w:rsidR="00D746E7" w:rsidRPr="00C875EA">
        <w:t>ээс</w:t>
      </w:r>
      <w:r w:rsidR="00675AA4" w:rsidRPr="00C875EA">
        <w:t xml:space="preserve"> цахим болон цаасан хэлбэрээр санал ав</w:t>
      </w:r>
      <w:r w:rsidR="00EF0463" w:rsidRPr="00C875EA">
        <w:t>на</w:t>
      </w:r>
      <w:r w:rsidR="00675AA4" w:rsidRPr="00C875EA">
        <w:t>.</w:t>
      </w:r>
    </w:p>
    <w:p w14:paraId="037C8E47" w14:textId="17F65960" w:rsidR="00751B39" w:rsidRPr="00C875EA" w:rsidRDefault="00751B39" w:rsidP="00C0023B">
      <w:pPr>
        <w:pStyle w:val="Heading3"/>
        <w:numPr>
          <w:ilvl w:val="2"/>
          <w:numId w:val="10"/>
        </w:numPr>
        <w:ind w:left="0" w:firstLine="1134"/>
      </w:pPr>
      <w:r w:rsidRPr="00C875EA">
        <w:t>Төлөвлөгөөний төслийг газар зохион байгуулалт, хот төлөвлөлтийн цахим системд оруулах ажлыг нийслэл, дүүргийн газрын асуудал эрхэлсэн төрийн захиргааны байгууллагын газар зохион байгуулалт хариуцсан нэгж, мэргэжилтэн, сумын газрын даамал хариуцана.</w:t>
      </w:r>
    </w:p>
    <w:p w14:paraId="7018F630" w14:textId="118C9F67" w:rsidR="00F42477" w:rsidRPr="00C875EA" w:rsidRDefault="000E1C21" w:rsidP="00C0023B">
      <w:pPr>
        <w:pStyle w:val="Heading3"/>
        <w:numPr>
          <w:ilvl w:val="2"/>
          <w:numId w:val="10"/>
        </w:numPr>
        <w:ind w:left="0" w:firstLine="1134"/>
      </w:pPr>
      <w:r w:rsidRPr="00C875EA">
        <w:t>Тухайн шатны Засаг дарга т</w:t>
      </w:r>
      <w:r w:rsidR="00F42477" w:rsidRPr="00C875EA">
        <w:t xml:space="preserve">ухайн жилийн газар зохион байгуулалтын төлөвлөгөөг иргэдийн Төлөөлөгчдийн Хурлаар хэлэлцүүлж, </w:t>
      </w:r>
      <w:r w:rsidR="002E79DA" w:rsidRPr="00C875EA">
        <w:t>өмнөх оны</w:t>
      </w:r>
      <w:r w:rsidR="00F42477" w:rsidRPr="00C875EA">
        <w:t xml:space="preserve"> 12 дугаар сарын 20-ны дотор батлуулна.</w:t>
      </w:r>
    </w:p>
    <w:p w14:paraId="6E8098B1" w14:textId="71F70506" w:rsidR="00A17409" w:rsidRPr="00C875EA" w:rsidRDefault="00CE4929" w:rsidP="00C0023B">
      <w:pPr>
        <w:pStyle w:val="Heading3"/>
        <w:numPr>
          <w:ilvl w:val="2"/>
          <w:numId w:val="10"/>
        </w:numPr>
        <w:ind w:left="0" w:firstLine="1134"/>
      </w:pPr>
      <w:r w:rsidRPr="00C875EA">
        <w:t>Дараах тохиолдолд т</w:t>
      </w:r>
      <w:r w:rsidR="00A17409" w:rsidRPr="00C875EA">
        <w:t>ухайн жилийн газар зохион байгуулалтын төлөвлөгөөнд тодотгол хий</w:t>
      </w:r>
      <w:r w:rsidRPr="00C875EA">
        <w:t>нэ</w:t>
      </w:r>
      <w:r w:rsidR="00A17409" w:rsidRPr="00C875EA">
        <w:t>.</w:t>
      </w:r>
      <w:r w:rsidR="00FB438A" w:rsidRPr="00C875EA">
        <w:t xml:space="preserve"> Үүнд:</w:t>
      </w:r>
    </w:p>
    <w:p w14:paraId="7CBBE47A" w14:textId="2FBEE5F3" w:rsidR="00FB438A" w:rsidRPr="00C875EA" w:rsidRDefault="000A5D4A" w:rsidP="00C0023B">
      <w:pPr>
        <w:pStyle w:val="Heading4"/>
        <w:numPr>
          <w:ilvl w:val="3"/>
          <w:numId w:val="10"/>
        </w:numPr>
        <w:ind w:left="0" w:firstLine="1701"/>
      </w:pPr>
      <w:r w:rsidRPr="00C875EA">
        <w:lastRenderedPageBreak/>
        <w:t>У</w:t>
      </w:r>
      <w:r w:rsidR="0060404A">
        <w:rPr>
          <w:lang w:val="mn-MN"/>
        </w:rPr>
        <w:t>лсын их хурал</w:t>
      </w:r>
      <w:r w:rsidRPr="00C875EA">
        <w:t xml:space="preserve">, Засгийн газар, </w:t>
      </w:r>
      <w:r w:rsidR="00746590">
        <w:rPr>
          <w:lang w:val="mn-MN"/>
        </w:rPr>
        <w:t xml:space="preserve">иргэдийн Төлөлөөлөгчдийн хурлын </w:t>
      </w:r>
      <w:r w:rsidRPr="00C875EA">
        <w:t>шийдвэрээр томоохон бүтээн байгуулалт хийх зорилгоор газар ашиглах, чөлөөлөх</w:t>
      </w:r>
      <w:r w:rsidR="00962814" w:rsidRPr="00C875EA">
        <w:t>;</w:t>
      </w:r>
    </w:p>
    <w:p w14:paraId="0D6160B4" w14:textId="2F7BBB6D" w:rsidR="00DC326D" w:rsidRPr="00C875EA" w:rsidRDefault="00DC326D" w:rsidP="00C0023B">
      <w:pPr>
        <w:pStyle w:val="Heading4"/>
        <w:numPr>
          <w:ilvl w:val="3"/>
          <w:numId w:val="10"/>
        </w:numPr>
        <w:ind w:left="0" w:firstLine="1701"/>
      </w:pPr>
      <w:r w:rsidRPr="00C875EA">
        <w:t>Төсөвт байгууллагын зайлшгүй хэрэгцээ</w:t>
      </w:r>
      <w:r w:rsidR="00B6464D" w:rsidRPr="00C875EA">
        <w:t>нд</w:t>
      </w:r>
      <w:r w:rsidR="00E870A4" w:rsidRPr="00C875EA">
        <w:t xml:space="preserve"> болон иргэн аж ахуйн нэгжид дуудлага худалдаа, төсөл сонгон шалгаруулалтын зарчмаар</w:t>
      </w:r>
      <w:r w:rsidR="00B6464D" w:rsidRPr="00C875EA">
        <w:t xml:space="preserve"> </w:t>
      </w:r>
      <w:r w:rsidRPr="00C875EA">
        <w:t>газар олго</w:t>
      </w:r>
      <w:r w:rsidR="00B6464D" w:rsidRPr="00C875EA">
        <w:t>х</w:t>
      </w:r>
      <w:r w:rsidR="00962814" w:rsidRPr="00C875EA">
        <w:t>;</w:t>
      </w:r>
    </w:p>
    <w:p w14:paraId="3FC0BD76" w14:textId="6B87ECA2" w:rsidR="00872F47" w:rsidRPr="00C875EA" w:rsidRDefault="00872F47" w:rsidP="00C0023B">
      <w:pPr>
        <w:pStyle w:val="Heading4"/>
        <w:numPr>
          <w:ilvl w:val="3"/>
          <w:numId w:val="10"/>
        </w:numPr>
        <w:ind w:left="0" w:firstLine="1701"/>
      </w:pPr>
      <w:r w:rsidRPr="00C875EA">
        <w:t xml:space="preserve">улс, орон нутгийн </w:t>
      </w:r>
      <w:r w:rsidR="00AF31F1">
        <w:rPr>
          <w:lang w:val="mn-MN"/>
        </w:rPr>
        <w:t>төсөвт тодотгол</w:t>
      </w:r>
      <w:r w:rsidR="00ED5538">
        <w:rPr>
          <w:lang w:val="mn-MN"/>
        </w:rPr>
        <w:t>, өөрчлөлт хийгдэж шинээр</w:t>
      </w:r>
      <w:r w:rsidR="00E94677">
        <w:rPr>
          <w:lang w:val="mn-MN"/>
        </w:rPr>
        <w:t xml:space="preserve"> дэд бүтцийн</w:t>
      </w:r>
      <w:r w:rsidR="00ED5538">
        <w:rPr>
          <w:lang w:val="mn-MN"/>
        </w:rPr>
        <w:t xml:space="preserve"> бүтээн байгуулалт</w:t>
      </w:r>
      <w:r w:rsidR="00E94677">
        <w:rPr>
          <w:lang w:val="mn-MN"/>
        </w:rPr>
        <w:t xml:space="preserve">ын төсөл хэрэгжүүлэх, </w:t>
      </w:r>
      <w:r w:rsidR="00ED5538">
        <w:rPr>
          <w:lang w:val="mn-MN"/>
        </w:rPr>
        <w:t xml:space="preserve">, </w:t>
      </w:r>
      <w:r w:rsidRPr="00C875EA">
        <w:t>өгжлийн бодлого, төлөвлөлтийн баримт бичиг шинэчлэгдсэн, өөрчлөлт орсон;</w:t>
      </w:r>
    </w:p>
    <w:p w14:paraId="7EDBFC39" w14:textId="6D17E0B0" w:rsidR="00872F47" w:rsidRPr="00C875EA" w:rsidRDefault="00872F47" w:rsidP="00C0023B">
      <w:pPr>
        <w:pStyle w:val="Heading4"/>
        <w:numPr>
          <w:ilvl w:val="3"/>
          <w:numId w:val="10"/>
        </w:numPr>
        <w:ind w:left="0" w:firstLine="1701"/>
      </w:pPr>
      <w:r w:rsidRPr="00C875EA">
        <w:t>газар зохион байгуулалтын төлөвлөгөөний хэрэгжилтэд хяналт шинжилгээ, үнэлгээ хийж, газар зохион байгуулалтын ерөнхий төлөвлөгөөг тодотгох, шинэчлэх дүгнэлт гарсан;</w:t>
      </w:r>
    </w:p>
    <w:p w14:paraId="6263236C" w14:textId="4813BA25" w:rsidR="00872F47" w:rsidRPr="00C875EA" w:rsidRDefault="00095021" w:rsidP="00C0023B">
      <w:pPr>
        <w:pStyle w:val="Heading4"/>
        <w:numPr>
          <w:ilvl w:val="3"/>
          <w:numId w:val="10"/>
        </w:numPr>
        <w:ind w:left="0" w:firstLine="1701"/>
      </w:pPr>
      <w:r w:rsidRPr="00C875EA">
        <w:t>и</w:t>
      </w:r>
      <w:r w:rsidR="00872F47" w:rsidRPr="00C875EA">
        <w:t>нженер, нийгмийн дэд бүтцийн бүтээн байгуулалт, Хот, суурин газрыг дахин хөгжүүлэх тухай хуулийн 1 дүгээр зүйлд заасан үйл ажиллагааг хэрэгжүүлэх</w:t>
      </w:r>
      <w:r w:rsidR="00B6464D" w:rsidRPr="00C875EA">
        <w:t>.</w:t>
      </w:r>
    </w:p>
    <w:p w14:paraId="0F081D35" w14:textId="43ACFD3F" w:rsidR="00296C4F" w:rsidRPr="00C875EA" w:rsidRDefault="00296C4F" w:rsidP="00C0023B">
      <w:pPr>
        <w:pStyle w:val="Heading3"/>
        <w:numPr>
          <w:ilvl w:val="2"/>
          <w:numId w:val="10"/>
        </w:numPr>
        <w:ind w:left="0" w:firstLine="1134"/>
      </w:pPr>
      <w:r w:rsidRPr="00C875EA">
        <w:t xml:space="preserve">Дараах тохиолдолд нийслэл, сум, дүүргийн тухайн жилийн газар зохион байгуулалтын төлөвлөгөөнд газрыг </w:t>
      </w:r>
      <w:r w:rsidR="00147CF4" w:rsidRPr="00C875EA">
        <w:t xml:space="preserve">гэр бүлийн хэрэгцээний зориулалтаар </w:t>
      </w:r>
      <w:r w:rsidRPr="00C875EA">
        <w:t>иргэнд өмчлүүлэх, иргэн, хуулийн этгээдэд эзэмшүүлэх, ашиглуулах арга хэмжээ төлөвлөхийг хориглоно. Үүнд:</w:t>
      </w:r>
    </w:p>
    <w:p w14:paraId="45553632" w14:textId="29E040FA" w:rsidR="00296C4F" w:rsidRPr="00C875EA" w:rsidRDefault="00296C4F" w:rsidP="00C0023B">
      <w:pPr>
        <w:pStyle w:val="Heading4"/>
        <w:numPr>
          <w:ilvl w:val="3"/>
          <w:numId w:val="10"/>
        </w:numPr>
        <w:ind w:left="0" w:firstLine="1701"/>
      </w:pPr>
      <w:r w:rsidRPr="00C875EA">
        <w:t>Хөдөө аж ахуйн газрын үндсэн ангилалд хамаарах бэлчээрийн газарт хот, тосгон бусад суурины ангилалд хамаарах зориулалтаар,</w:t>
      </w:r>
    </w:p>
    <w:p w14:paraId="710D01FD" w14:textId="24717723" w:rsidR="00296C4F" w:rsidRPr="00C875EA" w:rsidRDefault="00296C4F" w:rsidP="00C0023B">
      <w:pPr>
        <w:pStyle w:val="Heading4"/>
        <w:numPr>
          <w:ilvl w:val="3"/>
          <w:numId w:val="10"/>
        </w:numPr>
        <w:ind w:left="0" w:firstLine="1701"/>
      </w:pPr>
      <w:r w:rsidRPr="00C875EA">
        <w:t>Засгийн газрын шийдвэрээр тариалангийн газрын ангилалд шилжүүлээгүй бэлчээрийн газарт тариалангийн зориулалтаар;</w:t>
      </w:r>
    </w:p>
    <w:p w14:paraId="1B124158" w14:textId="2FF44851" w:rsidR="00296C4F" w:rsidRPr="00C875EA" w:rsidRDefault="00296C4F" w:rsidP="00C0023B">
      <w:pPr>
        <w:pStyle w:val="Heading4"/>
        <w:numPr>
          <w:ilvl w:val="3"/>
          <w:numId w:val="10"/>
        </w:numPr>
        <w:ind w:left="0" w:firstLine="1701"/>
      </w:pPr>
      <w:r w:rsidRPr="00C875EA">
        <w:t>Газар зохион байгуулалтын ерөнхий төлөвлөгөө, хот, тосгоны хөгжлийн ерөнхий төлөвлөгөө, хэсэгчилсэн ерөнхий төлөвлөгөөгөөр хориглосон байршилд;</w:t>
      </w:r>
    </w:p>
    <w:p w14:paraId="26619F51" w14:textId="498713A8" w:rsidR="00296C4F" w:rsidRPr="00C875EA" w:rsidRDefault="00296C4F" w:rsidP="00C0023B">
      <w:pPr>
        <w:pStyle w:val="Heading4"/>
        <w:numPr>
          <w:ilvl w:val="3"/>
          <w:numId w:val="10"/>
        </w:numPr>
        <w:ind w:left="0" w:firstLine="1701"/>
      </w:pPr>
      <w:r w:rsidRPr="00C875EA">
        <w:t>Хуулиар тогтоосон хориглолт, хязгаарлалтын бүс, зурвас газрын дэглэм, горимыг зөрчсөн байршилд;</w:t>
      </w:r>
    </w:p>
    <w:p w14:paraId="0A29B1CF" w14:textId="3E8CCEF6" w:rsidR="00296C4F" w:rsidRPr="00C875EA" w:rsidRDefault="00296C4F" w:rsidP="00C0023B">
      <w:pPr>
        <w:pStyle w:val="Heading4"/>
        <w:numPr>
          <w:ilvl w:val="3"/>
          <w:numId w:val="10"/>
        </w:numPr>
        <w:ind w:left="0" w:firstLine="1701"/>
      </w:pPr>
      <w:r w:rsidRPr="00C875EA">
        <w:t>Газар зохион байгуулалтын ерөнхий төлөвлөгөө, хот, тосгоны хөгжлийн ерөнхий төлөвлөгөөгөөр инженер, нийгмийн дэд бүтэц төлөвлөгдөөгүй байршилд;</w:t>
      </w:r>
    </w:p>
    <w:p w14:paraId="7C96FB55" w14:textId="3AEC7647" w:rsidR="00296C4F" w:rsidRPr="00C875EA" w:rsidRDefault="00296C4F" w:rsidP="00C0023B">
      <w:pPr>
        <w:pStyle w:val="Heading4"/>
        <w:numPr>
          <w:ilvl w:val="3"/>
          <w:numId w:val="10"/>
        </w:numPr>
        <w:ind w:left="0" w:firstLine="1134"/>
      </w:pPr>
      <w:r w:rsidRPr="00C875EA">
        <w:t>Сум, дүүргийн иргэдийн Төлөөлөгчдийн Хурлаар нийтээр ашиглахаар тогтоосон зуслан, намаржаа болон хадлангийн нөөц, отрын бэлчээрийн газарт өвөлжөө, хаваржааны барилга, байгууламж, хашаа саравч барих зориулалтаар;</w:t>
      </w:r>
    </w:p>
    <w:p w14:paraId="30E74A06" w14:textId="1812AF24" w:rsidR="00DB2A66" w:rsidRPr="00C875EA" w:rsidRDefault="0046680C" w:rsidP="00C0023B">
      <w:pPr>
        <w:pStyle w:val="Heading1"/>
        <w:numPr>
          <w:ilvl w:val="0"/>
          <w:numId w:val="10"/>
        </w:numPr>
        <w:rPr>
          <w:shd w:val="clear" w:color="auto" w:fill="FFFFFF"/>
        </w:rPr>
      </w:pPr>
      <w:bookmarkStart w:id="29" w:name="_Toc114832497"/>
      <w:bookmarkStart w:id="30" w:name="_Hlk113961905"/>
      <w:r w:rsidRPr="00C875EA">
        <w:rPr>
          <w:shd w:val="clear" w:color="auto" w:fill="FFFFFF"/>
        </w:rPr>
        <w:t>Тав</w:t>
      </w:r>
      <w:r w:rsidR="00DB2A66" w:rsidRPr="00C875EA">
        <w:rPr>
          <w:shd w:val="clear" w:color="auto" w:fill="FFFFFF"/>
        </w:rPr>
        <w:t xml:space="preserve">. </w:t>
      </w:r>
      <w:bookmarkStart w:id="31" w:name="_Hlk113961974"/>
      <w:r w:rsidR="00F120C3" w:rsidRPr="00C875EA">
        <w:rPr>
          <w:shd w:val="clear" w:color="auto" w:fill="FFFFFF"/>
        </w:rPr>
        <w:t>Газрын нэгдмэл сан түүний үндсэн ангилал шилжүүлэх, ашиглах</w:t>
      </w:r>
      <w:bookmarkEnd w:id="29"/>
      <w:r w:rsidR="00F120C3" w:rsidRPr="00C875EA">
        <w:rPr>
          <w:shd w:val="clear" w:color="auto" w:fill="FFFFFF"/>
        </w:rPr>
        <w:t>.</w:t>
      </w:r>
    </w:p>
    <w:bookmarkEnd w:id="31"/>
    <w:p w14:paraId="54F8A04F" w14:textId="7006F1AF" w:rsidR="00DB2A66" w:rsidRPr="00C875EA" w:rsidRDefault="00DB2A66" w:rsidP="00C0023B">
      <w:pPr>
        <w:pStyle w:val="Heading2"/>
        <w:numPr>
          <w:ilvl w:val="1"/>
          <w:numId w:val="10"/>
        </w:numPr>
        <w:ind w:left="0" w:firstLine="578"/>
      </w:pPr>
      <w:r w:rsidRPr="00C875EA">
        <w:t>Газрын нэгдмэл сангийн ангилал шилжүүлэхэд дараах зарчмыг баримтлана. Үүнд:</w:t>
      </w:r>
    </w:p>
    <w:p w14:paraId="612ADB67" w14:textId="0C258BDB" w:rsidR="00DB2A66" w:rsidRPr="00C875EA" w:rsidRDefault="00DB2A66" w:rsidP="00C0023B">
      <w:pPr>
        <w:pStyle w:val="Heading3"/>
        <w:numPr>
          <w:ilvl w:val="2"/>
          <w:numId w:val="10"/>
        </w:numPr>
        <w:ind w:left="0" w:firstLine="1134"/>
      </w:pPr>
      <w:r w:rsidRPr="00C875EA">
        <w:t>Газар ашиглалтын тохиромжтой байдлын үнэлгээгээр тогтоосон байх;</w:t>
      </w:r>
    </w:p>
    <w:p w14:paraId="442FDD0D" w14:textId="12795588" w:rsidR="00DB2A66" w:rsidRPr="00C875EA" w:rsidRDefault="00DB2A66" w:rsidP="00C0023B">
      <w:pPr>
        <w:pStyle w:val="Heading3"/>
        <w:numPr>
          <w:ilvl w:val="2"/>
          <w:numId w:val="10"/>
        </w:numPr>
        <w:ind w:left="0" w:firstLine="1134"/>
      </w:pPr>
      <w:r w:rsidRPr="00C875EA">
        <w:rPr>
          <w:rFonts w:eastAsia="Times New Roman" w:cs="Arial"/>
        </w:rPr>
        <w:lastRenderedPageBreak/>
        <w:t>Хөгжлийн бодлого, төлөвлөлтийн баримт бичиг</w:t>
      </w:r>
      <w:r w:rsidRPr="00C875EA">
        <w:t>, улс, аймаг, нийслэлийн газар зохион байгуулалтын ерөнхий төлөвлөгөө,</w:t>
      </w:r>
      <w:r w:rsidR="00840010" w:rsidRPr="00C875EA">
        <w:t xml:space="preserve"> сумын нутаг дэвсгэрийн хөгжлийн төлөвлөгөө,</w:t>
      </w:r>
      <w:r w:rsidRPr="00C875EA">
        <w:t xml:space="preserve"> хот, тосгоны хөгжлийн ерөнхий төлөвлөгөө, тухайн жилийн газар зохион байгуулалтын төлөвлөгөөнд тусгасан байх;</w:t>
      </w:r>
    </w:p>
    <w:p w14:paraId="66E68BB2" w14:textId="433AE899" w:rsidR="00DB2A66" w:rsidRPr="00C875EA" w:rsidRDefault="00DB2A66" w:rsidP="00C0023B">
      <w:pPr>
        <w:pStyle w:val="Heading2"/>
        <w:numPr>
          <w:ilvl w:val="1"/>
          <w:numId w:val="10"/>
        </w:numPr>
        <w:ind w:left="0" w:firstLine="578"/>
      </w:pPr>
      <w:r w:rsidRPr="00C875EA">
        <w:t>Газар зохион байгуулалтын дараах үйл ажиллагааг хэрэгжүүлсэн тохиолдолд газрын нэгдмэл сангийн ангилал шилжүүлнэ. Үүнд:</w:t>
      </w:r>
    </w:p>
    <w:p w14:paraId="358A11F1" w14:textId="6ABF4C8E" w:rsidR="00DB2A66" w:rsidRPr="00C875EA" w:rsidRDefault="00DB2A66" w:rsidP="00C0023B">
      <w:pPr>
        <w:pStyle w:val="Heading3"/>
        <w:numPr>
          <w:ilvl w:val="2"/>
          <w:numId w:val="10"/>
        </w:numPr>
        <w:ind w:left="0" w:firstLine="1134"/>
      </w:pPr>
      <w:r w:rsidRPr="00C875EA">
        <w:t>Газры</w:t>
      </w:r>
      <w:r w:rsidR="00840010" w:rsidRPr="00C875EA">
        <w:t xml:space="preserve">г </w:t>
      </w:r>
      <w:r w:rsidRPr="00C875EA">
        <w:t>улсын тусгай хэрэгцээнд авах, гаргах;</w:t>
      </w:r>
    </w:p>
    <w:p w14:paraId="0CDF2212" w14:textId="739A9BDA" w:rsidR="00DB2A66" w:rsidRPr="00C875EA" w:rsidRDefault="00DB2A66" w:rsidP="00C0023B">
      <w:pPr>
        <w:pStyle w:val="Heading3"/>
        <w:numPr>
          <w:ilvl w:val="2"/>
          <w:numId w:val="10"/>
        </w:numPr>
        <w:ind w:left="0" w:firstLine="1134"/>
      </w:pPr>
      <w:r w:rsidRPr="00C875EA">
        <w:t>Хот, аймаг, сумын төв, тосгоны эдэлбэр газрын хил заагийг өөрчлөх</w:t>
      </w:r>
      <w:r w:rsidR="000C1DF9">
        <w:t xml:space="preserve">, </w:t>
      </w:r>
      <w:r w:rsidR="000C1DF9">
        <w:rPr>
          <w:rFonts w:cs="Arial"/>
          <w:color w:val="333333"/>
          <w:sz w:val="20"/>
          <w:szCs w:val="20"/>
          <w:shd w:val="clear" w:color="auto" w:fill="FFFFFF"/>
        </w:rPr>
        <w:t> </w:t>
      </w:r>
      <w:r w:rsidR="000C1DF9" w:rsidRPr="000C1DF9">
        <w:rPr>
          <w:rFonts w:cs="Arial"/>
          <w:color w:val="333333"/>
          <w:shd w:val="clear" w:color="auto" w:fill="FFFFFF"/>
        </w:rPr>
        <w:t>цаашид тэлж хөгжих </w:t>
      </w:r>
      <w:r w:rsidR="000C1DF9">
        <w:rPr>
          <w:rFonts w:cs="Arial"/>
          <w:color w:val="333333"/>
          <w:shd w:val="clear" w:color="auto" w:fill="FFFFFF"/>
        </w:rPr>
        <w:t xml:space="preserve">нөөц газар </w:t>
      </w:r>
      <w:r w:rsidR="000C1DF9" w:rsidRPr="000C1DF9">
        <w:t>тогтоох</w:t>
      </w:r>
      <w:r w:rsidRPr="000C1DF9">
        <w:t>;</w:t>
      </w:r>
    </w:p>
    <w:p w14:paraId="672AC602" w14:textId="6FB4400E" w:rsidR="00DB2A66" w:rsidRPr="00C875EA" w:rsidRDefault="00DB2A66" w:rsidP="00C0023B">
      <w:pPr>
        <w:pStyle w:val="Heading3"/>
        <w:numPr>
          <w:ilvl w:val="2"/>
          <w:numId w:val="10"/>
        </w:numPr>
        <w:ind w:left="0" w:firstLine="1134"/>
      </w:pPr>
      <w:r w:rsidRPr="00C875EA">
        <w:t>Газрын тухай  хуулийн 16 дугаар зүйлийн 16.1.3 дахь заалт болон ой, усны тухай, бусад хууль журманд заасан байгаль орчин,  эрүүл мэнд, аюулгүй байдлыг хамгаалах болон онцгой хамгаалалт бүхий объектын хамгаалалтын бүс, зурвас газрын хил заагийг тогтоох, өөрчлөх;</w:t>
      </w:r>
    </w:p>
    <w:p w14:paraId="151D4DC8" w14:textId="152585D8" w:rsidR="00BD6FA0" w:rsidRPr="00C875EA" w:rsidRDefault="00DB2A66" w:rsidP="00C0023B">
      <w:pPr>
        <w:pStyle w:val="Heading3"/>
        <w:numPr>
          <w:ilvl w:val="2"/>
          <w:numId w:val="10"/>
        </w:numPr>
        <w:ind w:left="0" w:firstLine="1134"/>
      </w:pPr>
      <w:r w:rsidRPr="00C875EA">
        <w:t>Тариалангийн тухай хуулийн 5 дугаар зүйлийн 5.3</w:t>
      </w:r>
      <w:r w:rsidR="00A512C8">
        <w:t xml:space="preserve"> дахь </w:t>
      </w:r>
      <w:r w:rsidRPr="00C875EA">
        <w:t>заалтыг үндэслэн атар газрыг тариалангийн газарт шилжүүлэх</w:t>
      </w:r>
      <w:r w:rsidR="00C53E16" w:rsidRPr="00C875EA">
        <w:t>.</w:t>
      </w:r>
      <w:r w:rsidR="00BD6FA0" w:rsidRPr="00C875EA">
        <w:t xml:space="preserve"> </w:t>
      </w:r>
    </w:p>
    <w:p w14:paraId="386838B4" w14:textId="2174F65B" w:rsidR="003D1ACA" w:rsidRPr="00C875EA" w:rsidRDefault="00BD6FA0" w:rsidP="00C0023B">
      <w:pPr>
        <w:pStyle w:val="Heading2"/>
        <w:numPr>
          <w:ilvl w:val="1"/>
          <w:numId w:val="10"/>
        </w:numPr>
        <w:ind w:left="0" w:firstLine="578"/>
      </w:pPr>
      <w:r w:rsidRPr="00C875EA">
        <w:t xml:space="preserve">Энэ </w:t>
      </w:r>
      <w:r w:rsidR="001D7DE9">
        <w:t>журмын 5</w:t>
      </w:r>
      <w:r w:rsidRPr="00C875EA">
        <w:t>.2.1-т заасны дагуу газрын нэгдмэл сангийн ангилал шилжүүлэх асуудлыг</w:t>
      </w:r>
      <w:r w:rsidR="003D1ACA" w:rsidRPr="00C875EA">
        <w:t xml:space="preserve"> Газрын тухай хуулийн 18  дугаар зүйлийн 18.1.2-т заасан Засгийн газраас баталсан журмын дагуу шийдвэрлэнэ. </w:t>
      </w:r>
    </w:p>
    <w:p w14:paraId="558C7148" w14:textId="63F86BAC" w:rsidR="00722E2C" w:rsidRPr="00C875EA" w:rsidRDefault="00E25809" w:rsidP="00C0023B">
      <w:pPr>
        <w:pStyle w:val="Heading2"/>
        <w:numPr>
          <w:ilvl w:val="1"/>
          <w:numId w:val="10"/>
        </w:numPr>
        <w:ind w:left="0" w:firstLine="578"/>
      </w:pPr>
      <w:r w:rsidRPr="00C875EA">
        <w:t xml:space="preserve">Энэ журмын </w:t>
      </w:r>
      <w:r w:rsidR="00DF3CB9" w:rsidRPr="00C875EA">
        <w:t>5</w:t>
      </w:r>
      <w:r w:rsidRPr="00C875EA">
        <w:t>.2</w:t>
      </w:r>
      <w:r w:rsidR="00D1668D" w:rsidRPr="00C875EA">
        <w:t>.2</w:t>
      </w:r>
      <w:r w:rsidR="000C1DF9">
        <w:t xml:space="preserve">, </w:t>
      </w:r>
      <w:r w:rsidR="00DF3CB9" w:rsidRPr="00C875EA">
        <w:t>5</w:t>
      </w:r>
      <w:r w:rsidR="00D1668D" w:rsidRPr="00C875EA">
        <w:t>.2.</w:t>
      </w:r>
      <w:r w:rsidR="000C1DF9">
        <w:t>4</w:t>
      </w:r>
      <w:r w:rsidR="00D1668D" w:rsidRPr="00C875EA">
        <w:t>-</w:t>
      </w:r>
      <w:r w:rsidRPr="00C875EA">
        <w:t>т заасны дагуу ангилал шилжүүлэхэд</w:t>
      </w:r>
      <w:r w:rsidR="00722E2C" w:rsidRPr="00C875EA">
        <w:t xml:space="preserve"> дараах</w:t>
      </w:r>
      <w:r w:rsidR="00D1668D" w:rsidRPr="00C875EA">
        <w:t xml:space="preserve"> журмыг </w:t>
      </w:r>
      <w:r w:rsidR="00722E2C" w:rsidRPr="00C875EA">
        <w:t>баримтална.</w:t>
      </w:r>
    </w:p>
    <w:p w14:paraId="27B5E6CF" w14:textId="35CF4E40" w:rsidR="00722E2C" w:rsidRPr="00C875EA" w:rsidRDefault="00722E2C" w:rsidP="00C0023B">
      <w:pPr>
        <w:pStyle w:val="Heading3"/>
        <w:numPr>
          <w:ilvl w:val="2"/>
          <w:numId w:val="10"/>
        </w:numPr>
        <w:ind w:left="0" w:firstLine="1134"/>
      </w:pPr>
      <w:r w:rsidRPr="00C875EA">
        <w:t>Сум, дүүргийн Засаг дарга сумын хэмжээнд хөдөө аж ахуйн газрын үндсэн ангилалд хамаарах бэлчээрийн газрыг хот, тосгон бусад суурины болон тариалангийн газрын ангилалд шилжүүлэх саналыг сумын нутаг дэв</w:t>
      </w:r>
      <w:r w:rsidR="00333D75">
        <w:t>с</w:t>
      </w:r>
      <w:r w:rsidRPr="00C875EA">
        <w:t xml:space="preserve">гэрийн хөгжлийнн төлөвлөгөөнд үндэслэн боловсруулж, тухайн шатны иргэдийн Төлөөлөгчдийн Хуралд өргөн барина. </w:t>
      </w:r>
    </w:p>
    <w:p w14:paraId="37088F9D" w14:textId="77777777" w:rsidR="00722E2C" w:rsidRPr="00C875EA" w:rsidRDefault="00722E2C" w:rsidP="00C0023B">
      <w:pPr>
        <w:pStyle w:val="Heading3"/>
        <w:numPr>
          <w:ilvl w:val="2"/>
          <w:numId w:val="10"/>
        </w:numPr>
        <w:ind w:left="0" w:firstLine="1134"/>
      </w:pPr>
      <w:r w:rsidRPr="00C875EA">
        <w:t>Сум, дүүргийн иргэдийн Төлөөлөгчдийн Хурал Засаг даргын өргөн барьсан ангилал шилжүүлэх саналыг хэлэлцэн аймаг, нийслэлийн Засаг даргад уламжилна.</w:t>
      </w:r>
    </w:p>
    <w:p w14:paraId="5BA96137" w14:textId="77777777" w:rsidR="00722E2C" w:rsidRPr="00C875EA" w:rsidRDefault="00722E2C" w:rsidP="00C0023B">
      <w:pPr>
        <w:pStyle w:val="Heading3"/>
        <w:numPr>
          <w:ilvl w:val="2"/>
          <w:numId w:val="10"/>
        </w:numPr>
        <w:ind w:left="0" w:firstLine="1134"/>
      </w:pPr>
      <w:r w:rsidRPr="00C875EA">
        <w:t>Аймаг, нийслэлийн Засаг дарга хөдөө аж ахуйн газрын үндсэн ангилалд хамаарах бэлчээрийн газрыг хот, тосгон бусад суурины болон тариалангийн газрын ангилалд шилжүүлэх саналыг газар зохион байгуулалтын ерөнхий төлөвлөгөөг үндэслэн боловсруулж, аймаг, нийслэлийн иргэдийн Төлөөлөгчдийн Хуралд өргөн барина.</w:t>
      </w:r>
    </w:p>
    <w:p w14:paraId="767125CB" w14:textId="77777777" w:rsidR="00722E2C" w:rsidRPr="00C875EA" w:rsidRDefault="00722E2C" w:rsidP="00C0023B">
      <w:pPr>
        <w:pStyle w:val="Heading3"/>
        <w:numPr>
          <w:ilvl w:val="2"/>
          <w:numId w:val="10"/>
        </w:numPr>
        <w:ind w:left="0" w:firstLine="1134"/>
      </w:pPr>
      <w:r w:rsidRPr="00C875EA">
        <w:t>Засаг даргын өргөн барьсан бэлчээрийн газрыг тариаланд шилжүүлэх тухай саналыг аймаг, нийслэлийн иргэдийн Төлөөлөгчдийн Хурал хэлэлцэн хөдөө аж ахуйн асуудал эрхэлсэн төрийн захиргааны төв байгууллагад, хот, тосгон бусад суурины ангилалд шилжүүлэх саналыг газрын асуудал эрхэлсэн төрийн захиргааны төв байгууллагад тус тус уламжилна.</w:t>
      </w:r>
    </w:p>
    <w:p w14:paraId="2FF724F5" w14:textId="77777777" w:rsidR="002819B0" w:rsidRPr="00C875EA" w:rsidRDefault="00722E2C" w:rsidP="00C0023B">
      <w:pPr>
        <w:pStyle w:val="Heading3"/>
        <w:numPr>
          <w:ilvl w:val="2"/>
          <w:numId w:val="10"/>
        </w:numPr>
        <w:ind w:left="0" w:firstLine="1134"/>
      </w:pPr>
      <w:r w:rsidRPr="00C875EA">
        <w:lastRenderedPageBreak/>
        <w:t xml:space="preserve">Газрын асуудал эрхэлсэн төрийн захиргааны төв байгууллага аймаг, нийслэлийн иргэдийн Төлөөлөгчдийн Хурлаас ирүүлсэн ангилал шилжүүлэх тухай саналыг </w:t>
      </w:r>
      <w:r w:rsidR="00756A8F" w:rsidRPr="00C875EA">
        <w:t xml:space="preserve">Газрын асуудал эрхэлсэн төрийн захиргааны байгууллагад хүргүүлнэ. </w:t>
      </w:r>
    </w:p>
    <w:p w14:paraId="762FBF50" w14:textId="75F30264" w:rsidR="001D7DE9" w:rsidRDefault="00756A8F" w:rsidP="00C0023B">
      <w:pPr>
        <w:pStyle w:val="Heading3"/>
        <w:numPr>
          <w:ilvl w:val="2"/>
          <w:numId w:val="10"/>
        </w:numPr>
        <w:ind w:left="0" w:firstLine="1134"/>
      </w:pPr>
      <w:r w:rsidRPr="00C875EA">
        <w:t xml:space="preserve">Газрын асуудал эрхэлсэн төрийн захиргааны </w:t>
      </w:r>
      <w:r w:rsidR="002819B0" w:rsidRPr="00C875EA">
        <w:t>байгууллага орон нутгийн саналыг хянаж, мэргэжлийн дүгнэлт гарган</w:t>
      </w:r>
      <w:r w:rsidR="001D7DE9">
        <w:t>а</w:t>
      </w:r>
      <w:r w:rsidR="004C07F2">
        <w:t>.</w:t>
      </w:r>
    </w:p>
    <w:p w14:paraId="6C633B3F" w14:textId="005B535A" w:rsidR="009E5186" w:rsidRPr="00C875EA" w:rsidRDefault="006C7C2D" w:rsidP="00C0023B">
      <w:pPr>
        <w:pStyle w:val="Heading3"/>
        <w:numPr>
          <w:ilvl w:val="2"/>
          <w:numId w:val="10"/>
        </w:numPr>
        <w:ind w:left="0" w:firstLine="1134"/>
      </w:pPr>
      <w:r w:rsidRPr="00C875EA">
        <w:t>Газрын асуудал эрхэлсэн төрийн төв байгууллаг</w:t>
      </w:r>
      <w:r w:rsidR="00073B67" w:rsidRPr="00C875EA">
        <w:t xml:space="preserve">а энэ журмын </w:t>
      </w:r>
      <w:r w:rsidR="00583E8A" w:rsidRPr="00C875EA">
        <w:t>5</w:t>
      </w:r>
      <w:r w:rsidR="00073B67" w:rsidRPr="00C875EA">
        <w:t>.</w:t>
      </w:r>
      <w:r w:rsidR="00583E8A" w:rsidRPr="00C875EA">
        <w:t>4</w:t>
      </w:r>
      <w:r w:rsidR="00073B67" w:rsidRPr="00C875EA">
        <w:t>.</w:t>
      </w:r>
      <w:r w:rsidR="00994E46">
        <w:t>6</w:t>
      </w:r>
      <w:r w:rsidR="00073B67" w:rsidRPr="00C875EA">
        <w:t>-</w:t>
      </w:r>
      <w:r w:rsidR="00994E46">
        <w:t>д</w:t>
      </w:r>
      <w:r w:rsidR="00073B67" w:rsidRPr="00C875EA">
        <w:t xml:space="preserve"> заасан </w:t>
      </w:r>
      <w:r w:rsidRPr="00C875EA">
        <w:t xml:space="preserve">дүгнэлтийг үндэслэн </w:t>
      </w:r>
      <w:r w:rsidR="00BD6FA0" w:rsidRPr="00C875EA">
        <w:t>ангилал шилжүүлэх саналыг</w:t>
      </w:r>
      <w:r w:rsidR="009E5186" w:rsidRPr="00C875EA">
        <w:t xml:space="preserve"> Засгийн газ</w:t>
      </w:r>
      <w:r w:rsidR="00BD6FA0" w:rsidRPr="00C875EA">
        <w:t xml:space="preserve">раар </w:t>
      </w:r>
      <w:r w:rsidR="009E5186" w:rsidRPr="00C875EA">
        <w:t xml:space="preserve">хэлэлцүүлж, шийдвэрлүүлэх ажлыг зохион байгуулна. </w:t>
      </w:r>
    </w:p>
    <w:p w14:paraId="35E4C5A4" w14:textId="53032D57" w:rsidR="009E5186" w:rsidRPr="00C875EA" w:rsidRDefault="009E5186" w:rsidP="00C0023B">
      <w:pPr>
        <w:pStyle w:val="Heading3"/>
        <w:numPr>
          <w:ilvl w:val="2"/>
          <w:numId w:val="10"/>
        </w:numPr>
        <w:ind w:left="0" w:firstLine="1134"/>
      </w:pPr>
      <w:r w:rsidRPr="00C875EA">
        <w:t>Газрын</w:t>
      </w:r>
      <w:r w:rsidR="00BD6FA0" w:rsidRPr="00C875EA">
        <w:t xml:space="preserve"> асуудал эрхэлсэн төрийн захиргааны байгууллага га</w:t>
      </w:r>
      <w:r w:rsidR="003D2C61">
        <w:t xml:space="preserve">зрын </w:t>
      </w:r>
      <w:r w:rsidRPr="00C875EA">
        <w:t xml:space="preserve">нэгдмэл сангийн ангилал шилжүүлэх тухай Засгийн газрын тогтоолыг үндэслэн Газрын нэгдмэл сангийн тайлан гаргах журмын дагуу </w:t>
      </w:r>
      <w:r w:rsidR="00424A94" w:rsidRPr="000C1DF9">
        <w:rPr>
          <w:color w:val="000000" w:themeColor="text1"/>
        </w:rPr>
        <w:t>цахим системд бүртгэнэ</w:t>
      </w:r>
      <w:r w:rsidRPr="000C1DF9">
        <w:rPr>
          <w:color w:val="000000" w:themeColor="text1"/>
        </w:rPr>
        <w:t>.</w:t>
      </w:r>
    </w:p>
    <w:p w14:paraId="3B2B2BFA" w14:textId="4A994317" w:rsidR="00DB2A66" w:rsidRPr="00C875EA" w:rsidRDefault="00B10A11" w:rsidP="00C0023B">
      <w:pPr>
        <w:pStyle w:val="Heading2"/>
        <w:numPr>
          <w:ilvl w:val="1"/>
          <w:numId w:val="10"/>
        </w:numPr>
        <w:ind w:left="0" w:firstLine="578"/>
      </w:pPr>
      <w:r w:rsidRPr="00C875EA">
        <w:t xml:space="preserve">Энэ журмын </w:t>
      </w:r>
      <w:r w:rsidR="00373548" w:rsidRPr="00C875EA">
        <w:t>5</w:t>
      </w:r>
      <w:r w:rsidRPr="00C875EA">
        <w:t xml:space="preserve">.2-т зааснаас бусад тохиолдолд </w:t>
      </w:r>
      <w:r w:rsidR="007C4B00" w:rsidRPr="00C875EA">
        <w:t>г</w:t>
      </w:r>
      <w:r w:rsidR="00DB2A66" w:rsidRPr="00C875EA">
        <w:t>азар зохион байгуулалтын төлөвлөгөөнд тусгагдсан арга хэмжээ хэрэгжиж, өмчлөл, эзэмшил, ашиглалт</w:t>
      </w:r>
      <w:r w:rsidR="0080588A">
        <w:t>ын эрхийн харилцаа үүсгэж</w:t>
      </w:r>
      <w:r w:rsidR="00994E46">
        <w:t>,</w:t>
      </w:r>
      <w:r w:rsidR="0080588A">
        <w:t xml:space="preserve"> </w:t>
      </w:r>
      <w:r w:rsidR="00DB2A66" w:rsidRPr="00C875EA">
        <w:t>газрын кадастрын нэгдсэн мэдээллийн санд бүртгэгдснээр ангилал шилжих нөхцөл бүрдэнэ.</w:t>
      </w:r>
    </w:p>
    <w:p w14:paraId="0242DB5C" w14:textId="5BFB5B75" w:rsidR="00DB2A66" w:rsidRPr="00C875EA" w:rsidRDefault="00DB2A66" w:rsidP="00C0023B">
      <w:pPr>
        <w:pStyle w:val="Heading2"/>
        <w:numPr>
          <w:ilvl w:val="1"/>
          <w:numId w:val="10"/>
        </w:numPr>
        <w:ind w:left="0" w:firstLine="578"/>
      </w:pPr>
      <w:r w:rsidRPr="00C875EA">
        <w:t>Газрын асуудал эрхэлсэн төрийн захиргааны байгууллага газрын нэгдмэл сангийн ангилалын өөрчлөлт, шилжилтийн тухай мэдээллийг улсын хэмжээнд нэгтгэн, жил бүрийн 12</w:t>
      </w:r>
      <w:r w:rsidR="00D0088C">
        <w:t xml:space="preserve"> дугаар</w:t>
      </w:r>
      <w:r w:rsidRPr="00C875EA">
        <w:t xml:space="preserve"> сард багтаан газрын асуудал эрхэлсэн төрийн захиргааны төв байгууллагад хүргүүлж, Засгийн газраар шийдвэрлүүлнэ.</w:t>
      </w:r>
    </w:p>
    <w:p w14:paraId="50B2C5CF" w14:textId="77777777" w:rsidR="00061414" w:rsidRPr="00C875EA" w:rsidRDefault="00DB2A66" w:rsidP="00C0023B">
      <w:pPr>
        <w:pStyle w:val="Heading2"/>
        <w:numPr>
          <w:ilvl w:val="1"/>
          <w:numId w:val="10"/>
        </w:numPr>
        <w:ind w:left="0" w:firstLine="578"/>
      </w:pPr>
      <w:r w:rsidRPr="00C875EA">
        <w:rPr>
          <w:rFonts w:eastAsia="Arial" w:cs="Arial"/>
        </w:rPr>
        <w:t>Газрын асуудал эрхэлсэн төрийн захиргааны байгууллага Засгийн газраас баталсан журмын дагуу Газрын нэгдмэл сангийн тооллого, тоо бүртгэлийг цахимаар эрхэлнэ.</w:t>
      </w:r>
      <w:r w:rsidRPr="00C875EA">
        <w:t xml:space="preserve"> </w:t>
      </w:r>
    </w:p>
    <w:p w14:paraId="562032FB" w14:textId="77777777" w:rsidR="00C03F20" w:rsidRDefault="00587E76" w:rsidP="00C03F20">
      <w:pPr>
        <w:pStyle w:val="Heading2"/>
        <w:numPr>
          <w:ilvl w:val="1"/>
          <w:numId w:val="10"/>
        </w:numPr>
        <w:ind w:left="0" w:firstLine="578"/>
      </w:pPr>
      <w:r w:rsidRPr="00C875EA">
        <w:t>Хот</w:t>
      </w:r>
      <w:r w:rsidR="007B51E0" w:rsidRPr="00C875EA">
        <w:t xml:space="preserve">, тосгон бусад </w:t>
      </w:r>
      <w:r w:rsidRPr="00C875EA">
        <w:t xml:space="preserve">суурины эдэлбэр газар нь </w:t>
      </w:r>
      <w:r w:rsidR="007B51E0" w:rsidRPr="00C875EA">
        <w:t xml:space="preserve">бүсчлэлтэй байх бөгөөд </w:t>
      </w:r>
      <w:r w:rsidR="00061414" w:rsidRPr="00C875EA">
        <w:t xml:space="preserve">нийслэлээс бусад хот, тосгон бусад суурины эдэлбэр газрын </w:t>
      </w:r>
      <w:r w:rsidR="007B51E0" w:rsidRPr="00C875EA">
        <w:t>бүсчлэл</w:t>
      </w:r>
      <w:r w:rsidR="00A61524" w:rsidRPr="00C875EA">
        <w:t xml:space="preserve">ийн төрөл, тогтоох </w:t>
      </w:r>
      <w:r w:rsidR="007B51E0" w:rsidRPr="00C875EA">
        <w:t>шалгуур үзүүлэлт, аргачлалыг газрын асуудал эрхэлсэн төрийн захиргааны</w:t>
      </w:r>
      <w:r w:rsidR="00A61524" w:rsidRPr="00C875EA">
        <w:t xml:space="preserve"> байгууллагын саналыг үндэслэн Засгийн газар тогтооно</w:t>
      </w:r>
      <w:r w:rsidR="007B51E0" w:rsidRPr="00C875EA">
        <w:t>.</w:t>
      </w:r>
    </w:p>
    <w:p w14:paraId="02D78BB3" w14:textId="6DE897FF" w:rsidR="00C03F20" w:rsidRPr="00C03F20" w:rsidRDefault="00C03F20" w:rsidP="00C03F20">
      <w:pPr>
        <w:pStyle w:val="Heading2"/>
        <w:numPr>
          <w:ilvl w:val="1"/>
          <w:numId w:val="10"/>
        </w:numPr>
        <w:ind w:left="0" w:firstLine="578"/>
      </w:pPr>
      <w:r>
        <w:t>Г</w:t>
      </w:r>
      <w:r w:rsidRPr="00C03F20">
        <w:t xml:space="preserve">азрыг улсын тусгай хэрэгцээнд авах, </w:t>
      </w:r>
      <w:r>
        <w:t xml:space="preserve">олон улс, улс, орон нутгийн чанартай томоохон төсөл хөтөлбөр хэрэгжүүлэх, </w:t>
      </w:r>
      <w:r w:rsidRPr="00C03F20">
        <w:t>улс</w:t>
      </w:r>
      <w:r>
        <w:t>,</w:t>
      </w:r>
      <w:r w:rsidRPr="00C03F20">
        <w:t xml:space="preserve"> орон нутгийн төсвийн хөрөнгөөр инженер</w:t>
      </w:r>
      <w:r>
        <w:t>,</w:t>
      </w:r>
      <w:r w:rsidRPr="00C03F20">
        <w:t xml:space="preserve"> нийгмийн дэд бүтэц байгуулахтай холбоотой Газрын нэгдмэл сангийн үндсэн болон дэд ангилал шилжүүлэх</w:t>
      </w:r>
      <w:r w:rsidRPr="00C03F20">
        <w:t xml:space="preserve"> </w:t>
      </w:r>
      <w:r w:rsidRPr="00C03F20">
        <w:t>газар чөлөөлөх, нүүлгэн шилжүүлэх арга зүйг газрын асуудал эрхэлсэн Засгийн газрын гишүүн батална.</w:t>
      </w:r>
    </w:p>
    <w:p w14:paraId="024E9D82" w14:textId="428F8C8E" w:rsidR="00DB2A66" w:rsidRPr="00C875EA" w:rsidRDefault="004206A9" w:rsidP="00C0023B">
      <w:pPr>
        <w:pStyle w:val="Heading1"/>
        <w:numPr>
          <w:ilvl w:val="0"/>
          <w:numId w:val="10"/>
        </w:numPr>
      </w:pPr>
      <w:bookmarkStart w:id="32" w:name="_Toc114832498"/>
      <w:r w:rsidRPr="00C875EA">
        <w:t>Зургаа</w:t>
      </w:r>
      <w:r w:rsidR="00DB2A66" w:rsidRPr="00C875EA">
        <w:t xml:space="preserve">. </w:t>
      </w:r>
      <w:bookmarkStart w:id="33" w:name="_Hlk113961961"/>
      <w:r w:rsidR="00DB2A66" w:rsidRPr="00C875EA">
        <w:t>Тусгай хэрэгцээний газрын газар зохион байгуулалт</w:t>
      </w:r>
      <w:bookmarkEnd w:id="32"/>
      <w:bookmarkEnd w:id="33"/>
    </w:p>
    <w:p w14:paraId="59B084AF" w14:textId="4B61F2EC" w:rsidR="00BC7F5A" w:rsidRPr="00C875EA" w:rsidRDefault="008A0711" w:rsidP="00C0023B">
      <w:pPr>
        <w:pStyle w:val="Heading2"/>
        <w:numPr>
          <w:ilvl w:val="1"/>
          <w:numId w:val="10"/>
        </w:numPr>
        <w:ind w:left="0" w:firstLine="578"/>
      </w:pPr>
      <w:r w:rsidRPr="00C875EA">
        <w:t xml:space="preserve">Газрыг улсын тусгай хэрэгцээнд авах, гаргах асуудлыг Газрын тухай хуулийн 18  дугаар зүйлийн 18.1.2-т заасан Засгийн газраас баталсан журмын дагуу </w:t>
      </w:r>
      <w:r w:rsidR="003D1ACA" w:rsidRPr="00C875EA">
        <w:t>шийдвэрлэнэ.</w:t>
      </w:r>
      <w:r w:rsidRPr="00C875EA">
        <w:t xml:space="preserve"> </w:t>
      </w:r>
      <w:r w:rsidR="00E30E47">
        <w:rPr>
          <w:lang w:val="en-US"/>
        </w:rPr>
        <w:t xml:space="preserve"> </w:t>
      </w:r>
    </w:p>
    <w:p w14:paraId="0293F1B7" w14:textId="01A502B0" w:rsidR="00C12BBB" w:rsidRPr="00C875EA" w:rsidRDefault="00FC2593" w:rsidP="00C0023B">
      <w:pPr>
        <w:pStyle w:val="Heading2"/>
        <w:numPr>
          <w:ilvl w:val="1"/>
          <w:numId w:val="10"/>
        </w:numPr>
        <w:ind w:left="0" w:firstLine="578"/>
        <w:rPr>
          <w:rFonts w:eastAsia="Arial" w:cs="Arial"/>
        </w:rPr>
      </w:pPr>
      <w:r w:rsidRPr="00C875EA">
        <w:rPr>
          <w:rFonts w:eastAsia="Arial" w:cs="Arial"/>
        </w:rPr>
        <w:t>Газар зохион байгуулалтын ерөнхий болон тухайн жилийн төлөвлөгөө</w:t>
      </w:r>
      <w:r w:rsidR="003427D7" w:rsidRPr="00C875EA">
        <w:rPr>
          <w:rFonts w:eastAsia="Arial" w:cs="Arial"/>
        </w:rPr>
        <w:t>, сумын нутаг дэвсгэрийн хөгжлийн төлөвлөгөө</w:t>
      </w:r>
      <w:r w:rsidRPr="00C875EA">
        <w:rPr>
          <w:rFonts w:eastAsia="Arial" w:cs="Arial"/>
        </w:rPr>
        <w:t>нд улсын тусгай хэрэгцээн</w:t>
      </w:r>
      <w:r w:rsidR="003427D7" w:rsidRPr="00C875EA">
        <w:rPr>
          <w:rFonts w:eastAsia="Arial" w:cs="Arial"/>
        </w:rPr>
        <w:t>д авсан газры</w:t>
      </w:r>
      <w:r w:rsidR="00DD54AB" w:rsidRPr="00C875EA">
        <w:rPr>
          <w:rFonts w:eastAsia="Arial" w:cs="Arial"/>
        </w:rPr>
        <w:t>г</w:t>
      </w:r>
      <w:r w:rsidR="002F6C0E" w:rsidRPr="00C875EA">
        <w:rPr>
          <w:rFonts w:eastAsia="Arial" w:cs="Arial"/>
          <w:lang w:val="en-US"/>
        </w:rPr>
        <w:t xml:space="preserve"> </w:t>
      </w:r>
      <w:r w:rsidR="002F6C0E" w:rsidRPr="00C875EA">
        <w:rPr>
          <w:rFonts w:eastAsia="Arial" w:cs="Arial"/>
        </w:rPr>
        <w:t>ашигла</w:t>
      </w:r>
      <w:r w:rsidR="00DD54AB" w:rsidRPr="00C875EA">
        <w:rPr>
          <w:rFonts w:eastAsia="Arial" w:cs="Arial"/>
        </w:rPr>
        <w:t>х</w:t>
      </w:r>
      <w:r w:rsidR="002F6C0E" w:rsidRPr="00C875EA">
        <w:rPr>
          <w:rFonts w:eastAsia="Arial" w:cs="Arial"/>
        </w:rPr>
        <w:t>, хамгаал</w:t>
      </w:r>
      <w:r w:rsidR="00DB3707" w:rsidRPr="00C875EA">
        <w:rPr>
          <w:rFonts w:eastAsia="Arial" w:cs="Arial"/>
        </w:rPr>
        <w:t>ах, нөхөн сэргээх асуудлыг</w:t>
      </w:r>
      <w:r w:rsidRPr="00C875EA">
        <w:rPr>
          <w:rFonts w:eastAsia="Arial" w:cs="Arial"/>
        </w:rPr>
        <w:t xml:space="preserve"> тусгаж хэрэгжүүлнэ.</w:t>
      </w:r>
    </w:p>
    <w:p w14:paraId="35D9FD3F" w14:textId="5D0D7D90" w:rsidR="00475583" w:rsidRPr="00C875EA" w:rsidRDefault="00C12BBB" w:rsidP="00C0023B">
      <w:pPr>
        <w:pStyle w:val="Heading2"/>
        <w:numPr>
          <w:ilvl w:val="1"/>
          <w:numId w:val="10"/>
        </w:numPr>
        <w:ind w:left="0" w:firstLine="578"/>
        <w:rPr>
          <w:rFonts w:eastAsia="Arial" w:cs="Arial"/>
        </w:rPr>
      </w:pPr>
      <w:r w:rsidRPr="00C875EA">
        <w:lastRenderedPageBreak/>
        <w:t>Улсын тусгай хэрэгцээний газрын онцлог, мөрдөх дэглэм горим</w:t>
      </w:r>
      <w:r w:rsidR="00A82A94" w:rsidRPr="00C875EA">
        <w:t>, хэмжээнээс</w:t>
      </w:r>
      <w:r w:rsidRPr="00C875EA">
        <w:t xml:space="preserve"> хамааруулан газар, байгалийн нөөцийг зүй зохистой ашиглах,</w:t>
      </w:r>
      <w:r w:rsidR="00A82A94" w:rsidRPr="00C875EA">
        <w:t xml:space="preserve"> хамгаалах, газар х</w:t>
      </w:r>
      <w:r w:rsidR="007F6E2C">
        <w:t>ө</w:t>
      </w:r>
      <w:r w:rsidR="00A82A94" w:rsidRPr="00C875EA">
        <w:t>гжүүлэх</w:t>
      </w:r>
      <w:r w:rsidRPr="00C875EA">
        <w:t>, нөхө</w:t>
      </w:r>
      <w:r w:rsidR="007F6E2C">
        <w:t>н</w:t>
      </w:r>
      <w:r w:rsidRPr="00C875EA">
        <w:t xml:space="preserve"> сэргээх зорилго бүхий улсын тусгай хэрэгцээний газрын</w:t>
      </w:r>
      <w:r w:rsidR="00EB49C5" w:rsidRPr="00C875EA">
        <w:t xml:space="preserve"> хэмжээ, </w:t>
      </w:r>
      <w:r w:rsidR="00FC0075" w:rsidRPr="00C875EA">
        <w:t xml:space="preserve">зориулалтаас шалтгаалан </w:t>
      </w:r>
      <w:r w:rsidRPr="00C875EA">
        <w:t>газар зохион байгуулалтын төлөвлөгөө</w:t>
      </w:r>
      <w:r w:rsidR="00A82A94" w:rsidRPr="00C875EA">
        <w:t xml:space="preserve"> эсхүл газар ашиглалтын схемий</w:t>
      </w:r>
      <w:r w:rsidRPr="00C875EA">
        <w:t>г боловсруулж хэрэгжүүлнэ.</w:t>
      </w:r>
      <w:r w:rsidR="00475583" w:rsidRPr="00C875EA">
        <w:t xml:space="preserve"> </w:t>
      </w:r>
    </w:p>
    <w:p w14:paraId="7A0ACC2A" w14:textId="11B2AE1D" w:rsidR="00C12BBB" w:rsidRPr="00C875EA" w:rsidRDefault="00DB2A66" w:rsidP="00C0023B">
      <w:pPr>
        <w:pStyle w:val="Heading2"/>
        <w:numPr>
          <w:ilvl w:val="1"/>
          <w:numId w:val="10"/>
        </w:numPr>
        <w:ind w:left="0" w:firstLine="578"/>
      </w:pPr>
      <w:r w:rsidRPr="00C875EA">
        <w:rPr>
          <w:rFonts w:cs="Arial"/>
        </w:rPr>
        <w:t>Энэ</w:t>
      </w:r>
      <w:r w:rsidR="00C12BBB" w:rsidRPr="00C875EA">
        <w:rPr>
          <w:rFonts w:cs="Arial"/>
        </w:rPr>
        <w:t xml:space="preserve"> журмын </w:t>
      </w:r>
      <w:r w:rsidR="00B504B4" w:rsidRPr="00C875EA">
        <w:rPr>
          <w:rFonts w:cs="Arial"/>
        </w:rPr>
        <w:t>6</w:t>
      </w:r>
      <w:r w:rsidR="00C12BBB" w:rsidRPr="00C875EA">
        <w:rPr>
          <w:rFonts w:cs="Arial"/>
        </w:rPr>
        <w:t>.</w:t>
      </w:r>
      <w:r w:rsidR="00994E46">
        <w:rPr>
          <w:rFonts w:cs="Arial"/>
        </w:rPr>
        <w:t>3</w:t>
      </w:r>
      <w:r w:rsidR="00C12BBB" w:rsidRPr="00C875EA">
        <w:rPr>
          <w:rFonts w:cs="Arial"/>
        </w:rPr>
        <w:t>-т заасан</w:t>
      </w:r>
      <w:r w:rsidRPr="00C875EA">
        <w:rPr>
          <w:rFonts w:cs="Arial"/>
        </w:rPr>
        <w:t xml:space="preserve"> төлөвлөгөөг боловсруулах</w:t>
      </w:r>
      <w:r w:rsidR="00C12BBB" w:rsidRPr="00C875EA">
        <w:rPr>
          <w:rFonts w:cs="Arial"/>
        </w:rPr>
        <w:t xml:space="preserve"> аргачлалыг газрын асуудал эрхэлсэн төрийн захиргааны төв байгууллага бат</w:t>
      </w:r>
      <w:r w:rsidR="00773A6F" w:rsidRPr="00C875EA">
        <w:rPr>
          <w:rFonts w:cs="Arial"/>
        </w:rPr>
        <w:t>алн</w:t>
      </w:r>
      <w:r w:rsidR="00C12BBB" w:rsidRPr="00C875EA">
        <w:rPr>
          <w:rFonts w:cs="Arial"/>
        </w:rPr>
        <w:t>а.</w:t>
      </w:r>
    </w:p>
    <w:p w14:paraId="30D95BA4" w14:textId="1988019C" w:rsidR="00B16D2C" w:rsidRPr="00C875EA" w:rsidRDefault="00773A6F" w:rsidP="00C0023B">
      <w:pPr>
        <w:pStyle w:val="Heading2"/>
        <w:numPr>
          <w:ilvl w:val="1"/>
          <w:numId w:val="10"/>
        </w:numPr>
        <w:ind w:left="0" w:firstLine="578"/>
      </w:pPr>
      <w:r w:rsidRPr="00C875EA">
        <w:rPr>
          <w:rFonts w:cs="Arial"/>
        </w:rPr>
        <w:t xml:space="preserve">Энэ журмын </w:t>
      </w:r>
      <w:r w:rsidR="0070244B" w:rsidRPr="00C875EA">
        <w:rPr>
          <w:rFonts w:cs="Arial"/>
        </w:rPr>
        <w:t>6</w:t>
      </w:r>
      <w:r w:rsidRPr="00C875EA">
        <w:rPr>
          <w:rFonts w:cs="Arial"/>
        </w:rPr>
        <w:t>.</w:t>
      </w:r>
      <w:r w:rsidR="00994E46">
        <w:rPr>
          <w:rFonts w:cs="Arial"/>
        </w:rPr>
        <w:t>3</w:t>
      </w:r>
      <w:r w:rsidRPr="00C875EA">
        <w:rPr>
          <w:rFonts w:cs="Arial"/>
        </w:rPr>
        <w:t xml:space="preserve">-т заасан төлөвлөгөөг </w:t>
      </w:r>
      <w:r w:rsidR="004F526E">
        <w:t>Н</w:t>
      </w:r>
      <w:r w:rsidR="00192E33" w:rsidRPr="00C875EA">
        <w:t xml:space="preserve">эгдсэн системд </w:t>
      </w:r>
      <w:r w:rsidR="00DB2A66" w:rsidRPr="00C875EA">
        <w:rPr>
          <w:rFonts w:cs="Arial"/>
        </w:rPr>
        <w:t>байршуулж, хэрэгжилтэд хяналт тавьж ажиллана.</w:t>
      </w:r>
    </w:p>
    <w:p w14:paraId="0B380F01" w14:textId="36017072" w:rsidR="0003277A" w:rsidRPr="00C875EA" w:rsidRDefault="00B16D2C" w:rsidP="00C0023B">
      <w:pPr>
        <w:pStyle w:val="Heading2"/>
        <w:numPr>
          <w:ilvl w:val="1"/>
          <w:numId w:val="10"/>
        </w:numPr>
        <w:ind w:left="0" w:firstLine="578"/>
        <w:rPr>
          <w:rFonts w:eastAsia="Arial" w:cs="Arial"/>
        </w:rPr>
      </w:pPr>
      <w:r w:rsidRPr="00C875EA">
        <w:rPr>
          <w:rFonts w:eastAsia="Arial" w:cs="Arial"/>
        </w:rPr>
        <w:t xml:space="preserve">Газрыг орон нутгийн тусгай </w:t>
      </w:r>
      <w:r w:rsidR="0003277A" w:rsidRPr="00C875EA">
        <w:rPr>
          <w:rFonts w:eastAsia="Arial" w:cs="Arial"/>
        </w:rPr>
        <w:t xml:space="preserve">хэрэгцээнд авах хэрэгцээ шаардлага, үндэслэлийг </w:t>
      </w:r>
      <w:r w:rsidRPr="00C875EA">
        <w:rPr>
          <w:rFonts w:eastAsia="Arial" w:cs="Arial"/>
        </w:rPr>
        <w:t>га</w:t>
      </w:r>
      <w:r w:rsidR="00574CD2" w:rsidRPr="00C875EA">
        <w:rPr>
          <w:rFonts w:eastAsia="Arial" w:cs="Arial"/>
        </w:rPr>
        <w:t xml:space="preserve">зар зохион байгуулалтын </w:t>
      </w:r>
      <w:r w:rsidR="007F6E2C">
        <w:rPr>
          <w:rFonts w:eastAsia="Arial" w:cs="Arial"/>
        </w:rPr>
        <w:t xml:space="preserve">ерөнхий болон сумын нутаг дэвсгэрийн хөгжлийн төлөвлөгөөний </w:t>
      </w:r>
      <w:r w:rsidR="00574CD2" w:rsidRPr="00C875EA">
        <w:rPr>
          <w:rFonts w:eastAsia="Arial" w:cs="Arial"/>
        </w:rPr>
        <w:t>хүрээнд судалж тогтооно.</w:t>
      </w:r>
    </w:p>
    <w:p w14:paraId="5F275483" w14:textId="03D3AC03" w:rsidR="0003277A" w:rsidRPr="00C875EA" w:rsidRDefault="0003277A" w:rsidP="00C0023B">
      <w:pPr>
        <w:pStyle w:val="Heading2"/>
        <w:numPr>
          <w:ilvl w:val="1"/>
          <w:numId w:val="10"/>
        </w:numPr>
        <w:ind w:left="0" w:firstLine="578"/>
        <w:rPr>
          <w:rFonts w:eastAsia="Arial" w:cs="Arial"/>
        </w:rPr>
      </w:pPr>
      <w:r w:rsidRPr="00C875EA">
        <w:t>Газрыг орон нутгийн тусгай хэрэгцээнд авах, гаргах асуудлыг газар зохион байгуулалтын ерөнхий төлөвлөгөө, сумын нутаг дэвсгэрийн хөгжлийн төлөвлөгөөг үндэслэн шийдвэрлэнэ.</w:t>
      </w:r>
    </w:p>
    <w:p w14:paraId="4BEAB078" w14:textId="50277E2F" w:rsidR="00E712A4" w:rsidRPr="002D40FD" w:rsidRDefault="00EF3B63" w:rsidP="00C0023B">
      <w:pPr>
        <w:pStyle w:val="Heading2"/>
        <w:numPr>
          <w:ilvl w:val="1"/>
          <w:numId w:val="10"/>
        </w:numPr>
        <w:ind w:left="0" w:firstLine="578"/>
        <w:rPr>
          <w:rFonts w:eastAsia="Arial" w:cs="Arial"/>
        </w:rPr>
      </w:pPr>
      <w:r>
        <w:rPr>
          <w:rFonts w:eastAsia="Arial" w:cs="Arial"/>
        </w:rPr>
        <w:t>О</w:t>
      </w:r>
      <w:r w:rsidR="00DB2A66" w:rsidRPr="00C875EA">
        <w:rPr>
          <w:rFonts w:eastAsia="Arial" w:cs="Arial"/>
        </w:rPr>
        <w:t>рон нутгийн тусгай хэрэгцээн</w:t>
      </w:r>
      <w:r w:rsidR="00A82A94" w:rsidRPr="00C875EA">
        <w:rPr>
          <w:rFonts w:eastAsia="Arial" w:cs="Arial"/>
        </w:rPr>
        <w:t xml:space="preserve">ий газрын мэдээллийн санг </w:t>
      </w:r>
      <w:r w:rsidR="00B16D2C" w:rsidRPr="00C875EA">
        <w:rPr>
          <w:rFonts w:eastAsia="Arial" w:cs="Arial"/>
        </w:rPr>
        <w:t xml:space="preserve">орон нутгийн газрын асуудал эрхэлсэн төрийн захиргааны байгууллага энэ журмын </w:t>
      </w:r>
      <w:r w:rsidR="00B16D2C" w:rsidRPr="00C875EA">
        <w:rPr>
          <w:rFonts w:eastAsia="Arial" w:cs="Arial"/>
        </w:rPr>
        <w:fldChar w:fldCharType="begin"/>
      </w:r>
      <w:r w:rsidR="00B16D2C" w:rsidRPr="00C875EA">
        <w:rPr>
          <w:rFonts w:eastAsia="Arial" w:cs="Arial"/>
        </w:rPr>
        <w:instrText xml:space="preserve"> REF _Ref114567091 \r \h </w:instrText>
      </w:r>
      <w:r w:rsidR="00C875EA">
        <w:rPr>
          <w:rFonts w:eastAsia="Arial" w:cs="Arial"/>
        </w:rPr>
        <w:instrText xml:space="preserve"> \* MERGEFORMAT </w:instrText>
      </w:r>
      <w:r w:rsidR="00B16D2C" w:rsidRPr="00C875EA">
        <w:rPr>
          <w:rFonts w:eastAsia="Arial" w:cs="Arial"/>
        </w:rPr>
      </w:r>
      <w:r w:rsidR="00B16D2C" w:rsidRPr="00C875EA">
        <w:rPr>
          <w:rFonts w:eastAsia="Arial" w:cs="Arial"/>
        </w:rPr>
        <w:fldChar w:fldCharType="separate"/>
      </w:r>
      <w:r w:rsidR="002A0FF7">
        <w:rPr>
          <w:rFonts w:eastAsia="Arial" w:cs="Arial"/>
        </w:rPr>
        <w:t>3.2</w:t>
      </w:r>
      <w:r w:rsidR="00B16D2C" w:rsidRPr="00C875EA">
        <w:rPr>
          <w:rFonts w:eastAsia="Arial" w:cs="Arial"/>
        </w:rPr>
        <w:fldChar w:fldCharType="end"/>
      </w:r>
      <w:r w:rsidR="00B16D2C" w:rsidRPr="00C875EA">
        <w:rPr>
          <w:rFonts w:eastAsia="Arial" w:cs="Arial"/>
        </w:rPr>
        <w:t>-т заасан цахим системд хөтлөнө.</w:t>
      </w:r>
      <w:bookmarkEnd w:id="30"/>
    </w:p>
    <w:p w14:paraId="6820DD39" w14:textId="70439DAD" w:rsidR="0053741E" w:rsidRPr="00C875EA" w:rsidRDefault="00811860" w:rsidP="00C0023B">
      <w:pPr>
        <w:pStyle w:val="Heading1"/>
        <w:numPr>
          <w:ilvl w:val="0"/>
          <w:numId w:val="10"/>
        </w:numPr>
      </w:pPr>
      <w:bookmarkStart w:id="34" w:name="_Toc114832499"/>
      <w:bookmarkStart w:id="35" w:name="_Hlk113961945"/>
      <w:r w:rsidRPr="00C875EA">
        <w:t>Долоо</w:t>
      </w:r>
      <w:r w:rsidR="0053741E" w:rsidRPr="00C875EA">
        <w:t>. Монгол улсын иргэнд өмчлүүлэх</w:t>
      </w:r>
      <w:r w:rsidR="00FF5369" w:rsidRPr="00C875EA">
        <w:t xml:space="preserve"> газар</w:t>
      </w:r>
      <w:r w:rsidR="00BB6B60" w:rsidRPr="00C875EA">
        <w:t>т</w:t>
      </w:r>
      <w:r w:rsidR="00FF5369" w:rsidRPr="00C875EA">
        <w:t xml:space="preserve"> </w:t>
      </w:r>
      <w:r w:rsidRPr="00C875EA">
        <w:br/>
      </w:r>
      <w:r w:rsidR="00FF5369" w:rsidRPr="00C875EA">
        <w:t>хийх газ</w:t>
      </w:r>
      <w:r w:rsidR="00BB6B60" w:rsidRPr="00C875EA">
        <w:t>ар зохион байгуулалт</w:t>
      </w:r>
      <w:bookmarkEnd w:id="34"/>
    </w:p>
    <w:bookmarkEnd w:id="35"/>
    <w:p w14:paraId="0BFCA8C0" w14:textId="6B7953C6" w:rsidR="0053741E" w:rsidRPr="00C875EA" w:rsidRDefault="0053741E" w:rsidP="00C0023B">
      <w:pPr>
        <w:pStyle w:val="Heading2"/>
        <w:numPr>
          <w:ilvl w:val="1"/>
          <w:numId w:val="10"/>
        </w:numPr>
        <w:ind w:left="0" w:firstLine="578"/>
      </w:pPr>
      <w:r w:rsidRPr="00C875EA">
        <w:t xml:space="preserve">Иргэнд өмчлүүлэх газрын байршил, хэмжээ, зориулалтыг тогтоохдоо бүх шатны газар зохион байгуулалтын ерөнхий төлөвлөгөө, хотын хөгжлийн ерөнхий төлөвлөгөөнд нийцүүлэн тогтооно. </w:t>
      </w:r>
    </w:p>
    <w:p w14:paraId="76E29468" w14:textId="0AEF32F5" w:rsidR="0053741E" w:rsidRPr="00C875EA" w:rsidRDefault="0053741E" w:rsidP="00C0023B">
      <w:pPr>
        <w:pStyle w:val="Heading2"/>
        <w:numPr>
          <w:ilvl w:val="1"/>
          <w:numId w:val="10"/>
        </w:numPr>
        <w:ind w:left="0" w:firstLine="578"/>
      </w:pPr>
      <w:r w:rsidRPr="00C875EA">
        <w:t>Иргэнд өмчлүүлэх газрын байршил, хэмжээ, зориулалтыг тогтооход дараах шаардлагыг хангасан байна. Үүнд:</w:t>
      </w:r>
    </w:p>
    <w:p w14:paraId="6D643EA2" w14:textId="65AFA5C1" w:rsidR="0053741E" w:rsidRPr="00C875EA" w:rsidRDefault="0053741E" w:rsidP="00C0023B">
      <w:pPr>
        <w:pStyle w:val="Heading3"/>
        <w:numPr>
          <w:ilvl w:val="2"/>
          <w:numId w:val="10"/>
        </w:numPr>
        <w:ind w:left="0" w:firstLine="1134"/>
      </w:pPr>
      <w:r w:rsidRPr="00C875EA">
        <w:t xml:space="preserve">Иргэнд гэр бүлийн хэрэгцээний зориулалтаар өмчлүүлэх газар нь инженер, нийгмийн дэд бүтцээр хангагдсан, эсхүл газар зохион байгуулалтын болон хотын хөгжлийн ерөнхий төлөвлөгөөнд бүсчлэл, нөөцөөр тогтоогдсон </w:t>
      </w:r>
      <w:r w:rsidR="00585402" w:rsidRPr="00C875EA">
        <w:t xml:space="preserve">хот суурины эдэлбэр газар, тэг гортигт хамаарч </w:t>
      </w:r>
      <w:r w:rsidRPr="00C875EA">
        <w:t>байх</w:t>
      </w:r>
      <w:r w:rsidR="00585402" w:rsidRPr="00C875EA">
        <w:t>.</w:t>
      </w:r>
    </w:p>
    <w:p w14:paraId="4160B7D0" w14:textId="77777777" w:rsidR="00585402" w:rsidRPr="00C875EA" w:rsidRDefault="0053741E" w:rsidP="00C0023B">
      <w:pPr>
        <w:pStyle w:val="Heading3"/>
        <w:numPr>
          <w:ilvl w:val="2"/>
          <w:numId w:val="10"/>
        </w:numPr>
        <w:ind w:left="0" w:firstLine="1134"/>
      </w:pPr>
      <w:r w:rsidRPr="00C875EA">
        <w:t>Хуулиар тогтоосон хориглолт, хязгаарлалт, хамгаалалтын бүсийн дэглэм, горимд нийцсэн байх;</w:t>
      </w:r>
    </w:p>
    <w:p w14:paraId="1207BB0A" w14:textId="77777777" w:rsidR="00585402" w:rsidRPr="00C875EA" w:rsidRDefault="0053741E" w:rsidP="00C0023B">
      <w:pPr>
        <w:pStyle w:val="Heading3"/>
        <w:numPr>
          <w:ilvl w:val="2"/>
          <w:numId w:val="10"/>
        </w:numPr>
        <w:ind w:left="0" w:firstLine="1134"/>
      </w:pPr>
      <w:r w:rsidRPr="00C875EA">
        <w:t xml:space="preserve">Иргэнд газар өмчлүүлэх газрын байршил, хэмжээг тогтоохдоо </w:t>
      </w:r>
      <w:r w:rsidR="00585402" w:rsidRPr="00C875EA">
        <w:t>инженер, нийгмийн дэд бүтэц</w:t>
      </w:r>
      <w:r w:rsidRPr="00C875EA">
        <w:t xml:space="preserve"> хүний амьдрах орчин анхдагч нөхцөлийг хангах</w:t>
      </w:r>
      <w:r w:rsidR="00585402" w:rsidRPr="00C875EA">
        <w:t xml:space="preserve">ад шаардлагатай </w:t>
      </w:r>
      <w:r w:rsidRPr="00C875EA">
        <w:t>хөрөнгө оруулалт төсөв зардлыг тооцож, тухайн жилийн газар зохион байгуулалтын төлөвлөгөөнд тусгасан байх.</w:t>
      </w:r>
    </w:p>
    <w:p w14:paraId="0E81FA05" w14:textId="10E9E763" w:rsidR="00585402" w:rsidRPr="00C875EA" w:rsidRDefault="00585402" w:rsidP="00C0023B">
      <w:pPr>
        <w:pStyle w:val="Heading2"/>
        <w:numPr>
          <w:ilvl w:val="1"/>
          <w:numId w:val="10"/>
        </w:numPr>
        <w:ind w:left="0" w:firstLine="578"/>
      </w:pPr>
      <w:r w:rsidRPr="00C875EA">
        <w:t xml:space="preserve">Монгол улсын иргэнд шинээр өмчлүүлэх газрын хэмжээ, байршил, зориулалтыг тогтоохдоо дараах </w:t>
      </w:r>
      <w:r w:rsidR="000D53E4" w:rsidRPr="00C875EA">
        <w:t>журмын баримтална</w:t>
      </w:r>
      <w:r w:rsidRPr="00C875EA">
        <w:t>.</w:t>
      </w:r>
    </w:p>
    <w:p w14:paraId="0721954D" w14:textId="4C68500E" w:rsidR="00950E08" w:rsidRPr="00C875EA" w:rsidRDefault="00585402" w:rsidP="00C0023B">
      <w:pPr>
        <w:pStyle w:val="Heading3"/>
        <w:numPr>
          <w:ilvl w:val="2"/>
          <w:numId w:val="10"/>
        </w:numPr>
        <w:ind w:left="0" w:firstLine="1134"/>
      </w:pPr>
      <w:r w:rsidRPr="00C875EA">
        <w:t>Тухайн жилийн газар зохион байгуулалтын төлөвлөгөөнд Монгол улсын иргэнд шинээр өмчлүүлэх газрын хэмжээ, байршил, зориулалтыг тусга</w:t>
      </w:r>
      <w:r w:rsidR="0008231B" w:rsidRPr="00C875EA">
        <w:t>на.</w:t>
      </w:r>
      <w:r w:rsidRPr="00C875EA">
        <w:t xml:space="preserve"> </w:t>
      </w:r>
    </w:p>
    <w:p w14:paraId="3CA89BBC" w14:textId="6A2597C6" w:rsidR="00950E08" w:rsidRPr="00C875EA" w:rsidRDefault="00585402" w:rsidP="00C0023B">
      <w:pPr>
        <w:pStyle w:val="Heading3"/>
        <w:numPr>
          <w:ilvl w:val="2"/>
          <w:numId w:val="10"/>
        </w:numPr>
        <w:ind w:left="0" w:firstLine="1134"/>
      </w:pPr>
      <w:r w:rsidRPr="00C875EA">
        <w:lastRenderedPageBreak/>
        <w:t>Монгол улсын иргэнд шинээр өмчлүүлэх газрын байршил, хэмжээ, зориулалтыг</w:t>
      </w:r>
      <w:r w:rsidR="000D53E4" w:rsidRPr="00C875EA">
        <w:t xml:space="preserve"> газар зохион байгуулалтын ерөнхий төлөвлөгөө, хотын хөгжлийн ерөнхий төлөвлөгөө хэсэгчил инженер, нийгмийн дэд бүтэц бүхий иж бүрэн төлөвлөлт бүхий </w:t>
      </w:r>
      <w:r w:rsidRPr="00C875EA">
        <w:t xml:space="preserve"> тогтоон таарцыг газар дээр нь шалгаж хээрийн хэмжилт хийнэ. Иргэд олон нийтээс санал авч, саналыг тусгана. </w:t>
      </w:r>
    </w:p>
    <w:p w14:paraId="6B627D1C" w14:textId="77777777" w:rsidR="00950E08" w:rsidRPr="00C875EA" w:rsidRDefault="00585402" w:rsidP="00C0023B">
      <w:pPr>
        <w:pStyle w:val="Heading3"/>
        <w:numPr>
          <w:ilvl w:val="2"/>
          <w:numId w:val="10"/>
        </w:numPr>
        <w:ind w:left="0" w:firstLine="1134"/>
      </w:pPr>
      <w:r w:rsidRPr="00C875EA">
        <w:t>Төлөвлөлтийн хил заагийг зураглах, хамгаалалтын бүсийн мэдээлэлтэй давхцуулж шалгах, шинээр өмчлүүлэхэд тохиромжтой байршил мөн эсэхийг нарийвчлан тодорхойлж, төсөл боловсруулан цахим системд оруулна.</w:t>
      </w:r>
    </w:p>
    <w:p w14:paraId="0AB15C51" w14:textId="77777777" w:rsidR="00950E08" w:rsidRPr="00C875EA" w:rsidRDefault="00585402" w:rsidP="00C0023B">
      <w:pPr>
        <w:pStyle w:val="Heading3"/>
        <w:numPr>
          <w:ilvl w:val="2"/>
          <w:numId w:val="10"/>
        </w:numPr>
        <w:ind w:left="0" w:firstLine="1134"/>
      </w:pPr>
      <w:r w:rsidRPr="00C875EA">
        <w:t>Аймаг, нийслэлийн Газрын асуудал эрхэлсэн төрийн захиргааны байгууллага нь тухайн жилд шинээр өмчлүүлэх газрын хэмжээ, байршлын саналыг аймаг, нийслэл, сум, дүүргийн Засаг даргаар уламжлуулан тухайн шатны иргэдийн Төлөөлөгчдийн Хурлаар хэлэлцүүлж, газрын асуудал эрхэлсэн төрийн захиргааны байгууллагад 9 дүгээр сарын 15-ны дотор ирүүлнэ.</w:t>
      </w:r>
    </w:p>
    <w:p w14:paraId="026E7AA8" w14:textId="77777777" w:rsidR="00950E08" w:rsidRPr="00C875EA" w:rsidRDefault="00585402" w:rsidP="00C0023B">
      <w:pPr>
        <w:pStyle w:val="Heading3"/>
        <w:numPr>
          <w:ilvl w:val="2"/>
          <w:numId w:val="10"/>
        </w:numPr>
        <w:ind w:left="0" w:firstLine="1134"/>
      </w:pPr>
      <w:r w:rsidRPr="00C875EA">
        <w:t xml:space="preserve">Газрын асуудал эрхэлсэн төрийн захиргааны байгууллага нь аймаг, нийслэлээс ирүүлсэн саналыг нэгтгэн Монгол улсын иргэнд өмчлүүлэх газрын байршил, хэмжээ, зориулалтыг тогтоох тухай тогтоолын төслийг боловсруулж 11 дүгээр сарын 15-ны дотор Газрын асуудал эрхэлсэн төрийн захиргааны төв байгууллагад хүргүүлнэ. </w:t>
      </w:r>
    </w:p>
    <w:p w14:paraId="42E03491" w14:textId="77777777" w:rsidR="00950E08" w:rsidRPr="00C875EA" w:rsidRDefault="00585402" w:rsidP="00C0023B">
      <w:pPr>
        <w:pStyle w:val="Heading3"/>
        <w:numPr>
          <w:ilvl w:val="2"/>
          <w:numId w:val="10"/>
        </w:numPr>
        <w:ind w:left="0" w:firstLine="1134"/>
      </w:pPr>
      <w:r w:rsidRPr="00C875EA">
        <w:t>Газрын асуудал эрхэлсэн төрийн захиргааны төв байгууллага нь Монгол улсын иргэнд өмчлүүлэх газрын байршил, хэмжээ, зориулалтыг тогтоох тухай тогтоолын төслийг жил бүрийн 12 дугаар сарын 01-ний дотор багтаан Засгийн газраар батлуулах ажлыг зохион байгуулна.</w:t>
      </w:r>
    </w:p>
    <w:p w14:paraId="452E0042" w14:textId="4C2BAEDD" w:rsidR="00585402" w:rsidRPr="00C875EA" w:rsidRDefault="00585402" w:rsidP="00C0023B">
      <w:pPr>
        <w:pStyle w:val="Heading3"/>
        <w:numPr>
          <w:ilvl w:val="2"/>
          <w:numId w:val="10"/>
        </w:numPr>
        <w:ind w:left="0" w:firstLine="1134"/>
      </w:pPr>
      <w:r w:rsidRPr="00C875EA">
        <w:t>Газрын асуудал эрхэлсэн төрийн захиргааны байгууллага нь тухайн жилд иргэнд өмчлүүлэх газрын байршил, хэмжээ, зориулалтыг тогтоох тухай Засгийн газрын тогтоолын хэрэгжилтийн тайланг аймаг, нийслэлийн газрын асуудал эрхэлсэн төрийн захиргааны байгууллагаас хүлээн авч нэгтгэх, хяналт шинжилгээ, үнэлгээ хийх ажлыг зохион байгуулна.</w:t>
      </w:r>
    </w:p>
    <w:p w14:paraId="5160ED65" w14:textId="5EB95261" w:rsidR="0053741E" w:rsidRPr="00C875EA" w:rsidRDefault="0053741E" w:rsidP="00C0023B">
      <w:pPr>
        <w:pStyle w:val="Heading2"/>
        <w:numPr>
          <w:ilvl w:val="1"/>
          <w:numId w:val="10"/>
        </w:numPr>
        <w:ind w:left="0" w:firstLine="578"/>
      </w:pPr>
      <w:r w:rsidRPr="00C875EA">
        <w:t>Иргэнд өмчлүүлэх газрын байршил, хэмжээ, зориулалтыг тогтоох тухай Засгийн газрын тогтоолд тусгагдаагүй байршилд газар өмчлүүлэхийг хориглоно.</w:t>
      </w:r>
    </w:p>
    <w:p w14:paraId="0E800DAB" w14:textId="069A3446" w:rsidR="0053741E" w:rsidRPr="00C875EA" w:rsidRDefault="0053741E" w:rsidP="00C0023B">
      <w:pPr>
        <w:pStyle w:val="Heading2"/>
        <w:numPr>
          <w:ilvl w:val="1"/>
          <w:numId w:val="10"/>
        </w:numPr>
        <w:ind w:left="0" w:firstLine="578"/>
        <w:rPr>
          <w:rFonts w:cs="Arial"/>
          <w:szCs w:val="24"/>
        </w:rPr>
      </w:pPr>
      <w:r w:rsidRPr="00C875EA">
        <w:rPr>
          <w:rFonts w:cs="Arial"/>
          <w:szCs w:val="24"/>
        </w:rPr>
        <w:t>өмчийн газраа холбогдох хууль тогтоомж, эрх бүхий байгууллагаас баталсан стандарт, норм, дүрэм, газар зохион байгуулалтын төлөвлөгөө, хот, тосгоны хөгжлийн ерөнхий төлөвлөгөө, хэсэгчилсэн ерөнхий төлөвлөгөөг зөрчиж зориулалтын бусаар ашиглахыг хориглоно.</w:t>
      </w:r>
    </w:p>
    <w:p w14:paraId="78961D4A" w14:textId="58011526" w:rsidR="00F71839" w:rsidRPr="00C875EA" w:rsidRDefault="00E561FF" w:rsidP="00C0023B">
      <w:pPr>
        <w:pStyle w:val="Heading1"/>
        <w:numPr>
          <w:ilvl w:val="0"/>
          <w:numId w:val="10"/>
        </w:numPr>
      </w:pPr>
      <w:bookmarkStart w:id="36" w:name="_Toc114832500"/>
      <w:r w:rsidRPr="00C875EA">
        <w:t>Найм</w:t>
      </w:r>
      <w:r w:rsidR="003404D4" w:rsidRPr="00C875EA">
        <w:t xml:space="preserve">. </w:t>
      </w:r>
      <w:bookmarkStart w:id="37" w:name="_Hlk113962051"/>
      <w:bookmarkEnd w:id="36"/>
      <w:r w:rsidR="00F71839" w:rsidRPr="00C875EA">
        <w:t>Газар зохион байгуулалтын санхүүжилт</w:t>
      </w:r>
      <w:bookmarkEnd w:id="37"/>
    </w:p>
    <w:p w14:paraId="22C5608A" w14:textId="1503393F" w:rsidR="0072688E" w:rsidRPr="00C875EA" w:rsidRDefault="00F71839" w:rsidP="00C0023B">
      <w:pPr>
        <w:pStyle w:val="Heading2"/>
        <w:numPr>
          <w:ilvl w:val="1"/>
          <w:numId w:val="10"/>
        </w:numPr>
        <w:ind w:left="0" w:firstLine="578"/>
      </w:pPr>
      <w:r w:rsidRPr="00C875EA">
        <w:t>Газар зохион байгуулалтыг дараах байдлаар санхүүжүүлнэ.</w:t>
      </w:r>
    </w:p>
    <w:p w14:paraId="081F35C6" w14:textId="701F8FD3" w:rsidR="0072688E" w:rsidRPr="00C875EA" w:rsidRDefault="00931BD0" w:rsidP="00C0023B">
      <w:pPr>
        <w:pStyle w:val="Heading2"/>
        <w:numPr>
          <w:ilvl w:val="1"/>
          <w:numId w:val="10"/>
        </w:numPr>
        <w:ind w:left="0" w:firstLine="578"/>
      </w:pPr>
      <w:r w:rsidRPr="00C875EA">
        <w:t>Улсын газар зохион байгуулалтын ерөнхий төлөвлөгөөний боловсруулах, хэрэгжүүлэх, хэрэгжилтэд хяналт, шинжилгээ хийх ажлын зардлыг улсын төсвөөс, аймаг, нийслэл, сумын газар зохион байгуулалтын болон  сумын нутаг дэвсгэрийн төлөвлөгөө боловсруулах ажлын зардлыг орон нутгийн төсвөөс тус тус санхүүжүүлнэ.</w:t>
      </w:r>
    </w:p>
    <w:p w14:paraId="0718F9C7" w14:textId="337758FA" w:rsidR="00927EDE" w:rsidRDefault="00931BD0" w:rsidP="00C0023B">
      <w:pPr>
        <w:pStyle w:val="Heading2"/>
        <w:numPr>
          <w:ilvl w:val="1"/>
          <w:numId w:val="10"/>
        </w:numPr>
        <w:ind w:left="0" w:firstLine="578"/>
      </w:pPr>
      <w:r w:rsidRPr="00C875EA">
        <w:t xml:space="preserve">Газар зохион байгуулалтын төлөвлөгөө боловсруулах ажлын техникийн хяналтын зардлыг нийт төсвийн 5 хүртэлх хувиар тооцно. </w:t>
      </w:r>
    </w:p>
    <w:p w14:paraId="648059E5" w14:textId="30EEED19" w:rsidR="00103F41" w:rsidRPr="00C875EA" w:rsidRDefault="00931BD0" w:rsidP="00C0023B">
      <w:pPr>
        <w:pStyle w:val="Heading2"/>
        <w:numPr>
          <w:ilvl w:val="1"/>
          <w:numId w:val="10"/>
        </w:numPr>
        <w:ind w:left="0" w:firstLine="578"/>
      </w:pPr>
      <w:r w:rsidRPr="00C875EA">
        <w:lastRenderedPageBreak/>
        <w:t>Газрын асуудал эрхэлсэн төрийн захиргааны байгууллага нь газар зохион байгуулалтын төлөвлөгөө боловсруулах ажлын техникийн хяналтын зардлын 20 хувийг газар зохион байгуулалтын арга зүй, норм дүрэм, стандарт боловсруулах ажилд зарцуулна.</w:t>
      </w:r>
    </w:p>
    <w:p w14:paraId="14CDD372" w14:textId="3C7A8E07" w:rsidR="00103F41" w:rsidRPr="00C875EA" w:rsidRDefault="00103F41" w:rsidP="00C0023B">
      <w:pPr>
        <w:pStyle w:val="Heading2"/>
        <w:numPr>
          <w:ilvl w:val="1"/>
          <w:numId w:val="10"/>
        </w:numPr>
        <w:ind w:left="0" w:firstLine="578"/>
      </w:pPr>
      <w:r w:rsidRPr="00C875EA">
        <w:t>Газрыг улс, орон нутгийн тусгай хэрэгцээнд авах, гаргахтай холбоотой газрын хэмжилт зураглал, газар чөлөөлөх, нүүлгэн шилжүүлэх гэх мэт газар зохион байгуулалтын ажилд шаардагдах зардлыг улсын төсөвт суулгуулан хэрэгжүүнэ.</w:t>
      </w:r>
    </w:p>
    <w:p w14:paraId="4B3CB818" w14:textId="4A9B5DA3" w:rsidR="00B03222" w:rsidRPr="00C875EA" w:rsidRDefault="00103F41" w:rsidP="00C0023B">
      <w:pPr>
        <w:pStyle w:val="Heading2"/>
        <w:numPr>
          <w:ilvl w:val="1"/>
          <w:numId w:val="10"/>
        </w:numPr>
        <w:ind w:left="0" w:firstLine="578"/>
      </w:pPr>
      <w:r w:rsidRPr="00C875EA">
        <w:t>Улсын тусгай хэрэгцээний газарт хийх газарт газар зохион байгуулалтын ажлын зардлыг холбогдох төрийн захиргааны төв байгууллага, төсөл хэрэгжүүлэгч байгууллага хариуцна.</w:t>
      </w:r>
    </w:p>
    <w:p w14:paraId="5DDEFDC7" w14:textId="28423459" w:rsidR="000A25D4" w:rsidRPr="00C875EA" w:rsidRDefault="00E561FF" w:rsidP="00C0023B">
      <w:pPr>
        <w:pStyle w:val="Heading1"/>
        <w:numPr>
          <w:ilvl w:val="0"/>
          <w:numId w:val="10"/>
        </w:numPr>
      </w:pPr>
      <w:bookmarkStart w:id="38" w:name="_Toc114832501"/>
      <w:r w:rsidRPr="00C875EA">
        <w:t>Ес</w:t>
      </w:r>
      <w:r w:rsidR="00286E91" w:rsidRPr="00C875EA">
        <w:t xml:space="preserve">. </w:t>
      </w:r>
      <w:bookmarkStart w:id="39" w:name="_Hlk113961952"/>
      <w:r w:rsidR="000A25D4" w:rsidRPr="00C875EA">
        <w:t xml:space="preserve">Засаг захиргаа, нутаг дэвсгэрийн нэгжийн хилийн цэсийн </w:t>
      </w:r>
      <w:r w:rsidR="002D11DE">
        <w:br/>
      </w:r>
      <w:r w:rsidR="000A25D4" w:rsidRPr="00C875EA">
        <w:t>газар зохион байгуулалт</w:t>
      </w:r>
      <w:bookmarkEnd w:id="38"/>
      <w:bookmarkEnd w:id="39"/>
    </w:p>
    <w:p w14:paraId="4EBAAB89" w14:textId="02951911" w:rsidR="000A25D4" w:rsidRPr="002D11DE" w:rsidRDefault="00D93258" w:rsidP="00C0023B">
      <w:pPr>
        <w:pStyle w:val="Heading2"/>
        <w:numPr>
          <w:ilvl w:val="1"/>
          <w:numId w:val="10"/>
        </w:numPr>
        <w:ind w:left="0" w:firstLine="578"/>
      </w:pPr>
      <w:r w:rsidRPr="002D11DE">
        <w:t>З</w:t>
      </w:r>
      <w:r w:rsidR="000A25D4" w:rsidRPr="002D11DE">
        <w:t>асаг захиргаа, нутаг дэвсгэрийн нэгжийн газар зохион байгуулалт</w:t>
      </w:r>
      <w:r w:rsidRPr="002D11DE">
        <w:t xml:space="preserve">ыг дараах </w:t>
      </w:r>
      <w:r w:rsidR="00DC3D69" w:rsidRPr="002D11DE">
        <w:t>тохиолдолд</w:t>
      </w:r>
      <w:r w:rsidR="000A25D4" w:rsidRPr="002D11DE">
        <w:t xml:space="preserve"> хийнэ.</w:t>
      </w:r>
    </w:p>
    <w:p w14:paraId="31DDFA3E" w14:textId="0C565A05" w:rsidR="008A22F5" w:rsidRPr="00C875EA" w:rsidRDefault="008A22F5" w:rsidP="00C0023B">
      <w:pPr>
        <w:pStyle w:val="Heading3"/>
        <w:numPr>
          <w:ilvl w:val="2"/>
          <w:numId w:val="10"/>
        </w:numPr>
        <w:ind w:left="0" w:firstLine="1134"/>
      </w:pPr>
      <w:r w:rsidRPr="00C875EA">
        <w:t>Монгол улсын засаг захиргаа, нутаг дэвсгэрийн нэгж</w:t>
      </w:r>
      <w:r w:rsidR="0037319D" w:rsidRPr="00C875EA">
        <w:t>, түүний удирдлагын т</w:t>
      </w:r>
      <w:r w:rsidRPr="00C875EA">
        <w:t xml:space="preserve">ухай хуулийн </w:t>
      </w:r>
      <w:r w:rsidR="00EE19BB" w:rsidRPr="00C875EA">
        <w:t xml:space="preserve">13 дугаар </w:t>
      </w:r>
      <w:r w:rsidRPr="00C875EA">
        <w:t xml:space="preserve">зүйлийн </w:t>
      </w:r>
      <w:r w:rsidR="00BF314D" w:rsidRPr="00C875EA">
        <w:t>13.</w:t>
      </w:r>
      <w:r w:rsidRPr="00C875EA">
        <w:t>1</w:t>
      </w:r>
      <w:r w:rsidR="000C1DF9">
        <w:t xml:space="preserve"> заалт</w:t>
      </w:r>
      <w:r w:rsidRPr="00C875EA">
        <w:t>,</w:t>
      </w:r>
      <w:r w:rsidR="00BF314D" w:rsidRPr="00C875EA">
        <w:t xml:space="preserve"> </w:t>
      </w:r>
      <w:r w:rsidR="005468B9" w:rsidRPr="00C875EA">
        <w:t xml:space="preserve">14 дүгээр зүйлийн </w:t>
      </w:r>
      <w:r w:rsidR="00BF314D" w:rsidRPr="00C875EA">
        <w:t>14.1</w:t>
      </w:r>
      <w:r w:rsidRPr="00C875EA">
        <w:t>-т заасан нөхцөл байд</w:t>
      </w:r>
      <w:r w:rsidR="00B26838" w:rsidRPr="00C875EA">
        <w:t>а</w:t>
      </w:r>
      <w:r w:rsidRPr="00C875EA">
        <w:t>л үүссэн;</w:t>
      </w:r>
    </w:p>
    <w:p w14:paraId="6A53845A" w14:textId="5932398E" w:rsidR="000A25D4" w:rsidRPr="00C875EA" w:rsidRDefault="00B26838" w:rsidP="00C0023B">
      <w:pPr>
        <w:pStyle w:val="Heading3"/>
        <w:numPr>
          <w:ilvl w:val="2"/>
          <w:numId w:val="10"/>
        </w:numPr>
        <w:ind w:left="0" w:firstLine="1134"/>
      </w:pPr>
      <w:r w:rsidRPr="00C875EA">
        <w:t>Б</w:t>
      </w:r>
      <w:r w:rsidR="0080104B" w:rsidRPr="00C875EA">
        <w:t>үсчилсэн хөгжлийн хөгжлийн хэрэгцээ, шаардлаг</w:t>
      </w:r>
      <w:r w:rsidR="000A25D4" w:rsidRPr="00C875EA">
        <w:t>ы</w:t>
      </w:r>
      <w:r w:rsidR="008A22F5" w:rsidRPr="00C875EA">
        <w:t>н дагуу</w:t>
      </w:r>
      <w:r w:rsidR="000A25D4" w:rsidRPr="00C875EA">
        <w:t xml:space="preserve"> засаг захиргаа, нутаг дэвсгэрийн </w:t>
      </w:r>
      <w:r w:rsidR="00BA0D11" w:rsidRPr="00C875EA">
        <w:t>хуваарь</w:t>
      </w:r>
      <w:r w:rsidRPr="00C875EA">
        <w:t>, бүтэц зохион байгуулалтыг оновчтой болгон шинэчлэх шийдвэр эрх бүхий байгууллагаас гарсан</w:t>
      </w:r>
      <w:r w:rsidR="000A25D4" w:rsidRPr="00C875EA">
        <w:t>;</w:t>
      </w:r>
    </w:p>
    <w:p w14:paraId="017C61E5" w14:textId="419A5817" w:rsidR="000A25D4" w:rsidRPr="00C875EA" w:rsidRDefault="00B26838" w:rsidP="00C0023B">
      <w:pPr>
        <w:pStyle w:val="Heading3"/>
        <w:numPr>
          <w:ilvl w:val="2"/>
          <w:numId w:val="10"/>
        </w:numPr>
        <w:ind w:left="0" w:firstLine="1134"/>
      </w:pPr>
      <w:r w:rsidRPr="00C875EA">
        <w:t>Сумын төвийн суурьшл</w:t>
      </w:r>
      <w:r w:rsidR="00241C29" w:rsidRPr="00C875EA">
        <w:t>ы</w:t>
      </w:r>
      <w:r w:rsidRPr="00C875EA">
        <w:t>н бүс нь х</w:t>
      </w:r>
      <w:r w:rsidR="0080104B" w:rsidRPr="00C875EA">
        <w:t xml:space="preserve">өрш зэргэлдээ сумын </w:t>
      </w:r>
      <w:r w:rsidR="00241C29" w:rsidRPr="00C875EA">
        <w:t xml:space="preserve">хилийн цэсийг давсан, давж </w:t>
      </w:r>
      <w:r w:rsidR="0080104B" w:rsidRPr="00C875EA">
        <w:t xml:space="preserve">байрших зайлшгүй нөхцөл байдал үүссэн; </w:t>
      </w:r>
    </w:p>
    <w:p w14:paraId="4051C74E" w14:textId="393F0472" w:rsidR="00BA0D11" w:rsidRPr="00C875EA" w:rsidRDefault="00962814" w:rsidP="00C0023B">
      <w:pPr>
        <w:pStyle w:val="Heading3"/>
        <w:numPr>
          <w:ilvl w:val="2"/>
          <w:numId w:val="10"/>
        </w:numPr>
        <w:ind w:left="0" w:firstLine="1134"/>
      </w:pPr>
      <w:r w:rsidRPr="00C875EA">
        <w:t>Байгалийн нөхцөл, нөөцийн хүндрэлтэй байдал үүссэн, төрийн болон нийгэм, соёлын үйлчилгээнээс хэт алслагдаж иргэд, олон нийтэд хүндрэлтэй байдлыг арилгах зорилгоор газар зохион байгуулалтын зураг төсөл боловсруулах шийдвэр гарсан</w:t>
      </w:r>
      <w:r w:rsidR="00A31794" w:rsidRPr="00C875EA">
        <w:t>;</w:t>
      </w:r>
    </w:p>
    <w:p w14:paraId="5169D281" w14:textId="2D6A7E31" w:rsidR="00962814" w:rsidRPr="00C875EA" w:rsidRDefault="00962814" w:rsidP="00C0023B">
      <w:pPr>
        <w:pStyle w:val="Heading3"/>
        <w:numPr>
          <w:ilvl w:val="2"/>
          <w:numId w:val="10"/>
        </w:numPr>
        <w:ind w:left="0" w:firstLine="1134"/>
      </w:pPr>
      <w:r w:rsidRPr="00C875EA">
        <w:t>Засаг захиргаа, нутаг дэвсгэрийн нэгжийн хилийн цэсийг маргаан үүссэн</w:t>
      </w:r>
      <w:r w:rsidR="00A31794" w:rsidRPr="00C875EA">
        <w:t>;</w:t>
      </w:r>
    </w:p>
    <w:p w14:paraId="2A3DBA0E" w14:textId="01BF92AC" w:rsidR="00962814" w:rsidRPr="00C875EA" w:rsidRDefault="00BD0193" w:rsidP="00C0023B">
      <w:pPr>
        <w:pStyle w:val="Heading3"/>
        <w:numPr>
          <w:ilvl w:val="2"/>
          <w:numId w:val="10"/>
        </w:numPr>
        <w:ind w:left="0" w:firstLine="1134"/>
      </w:pPr>
      <w:r w:rsidRPr="00C875EA">
        <w:t>Засаг захиргаа, нутаг дэвсгэрийн нэгжийн хилийн цэсийг тодотгох зорилгоор солбицолжуулах шаардлага үүссэн</w:t>
      </w:r>
      <w:r w:rsidR="00A31794" w:rsidRPr="00C875EA">
        <w:t>;</w:t>
      </w:r>
      <w:r w:rsidRPr="00C875EA">
        <w:t xml:space="preserve"> </w:t>
      </w:r>
    </w:p>
    <w:p w14:paraId="6E6726CD" w14:textId="262C04C4" w:rsidR="002F6A28" w:rsidRPr="00C875EA" w:rsidRDefault="002F6A28" w:rsidP="00C0023B">
      <w:pPr>
        <w:pStyle w:val="Heading3"/>
        <w:numPr>
          <w:ilvl w:val="2"/>
          <w:numId w:val="10"/>
        </w:numPr>
        <w:ind w:left="0" w:firstLine="1134"/>
      </w:pPr>
      <w:r w:rsidRPr="00C875EA">
        <w:t>Тухайн засаг захиргаа, нутаг дэвсгэрийн нэгжийн иргэд, удирдлагын санаачлагаа</w:t>
      </w:r>
      <w:r w:rsidR="00567A5E" w:rsidRPr="00C875EA">
        <w:t>р.</w:t>
      </w:r>
    </w:p>
    <w:p w14:paraId="67ABDF96" w14:textId="2AE445A9" w:rsidR="00BD0193" w:rsidRPr="00C875EA" w:rsidRDefault="00BD0193" w:rsidP="00C0023B">
      <w:pPr>
        <w:pStyle w:val="Heading2"/>
        <w:numPr>
          <w:ilvl w:val="1"/>
          <w:numId w:val="10"/>
        </w:numPr>
        <w:ind w:left="0" w:firstLine="578"/>
      </w:pPr>
      <w:r w:rsidRPr="00C875EA">
        <w:t>Засаг захиргаа, нутаг дэвсгэрийн нэгжийн хилийн цэсийг тогтоох, өөрчлөлт оруулах, тодотгох</w:t>
      </w:r>
      <w:r w:rsidR="00672243" w:rsidRPr="00C875EA">
        <w:t>той холбоотой газар зохион байгуулалтыг дараах байдлаар зохион байгуулан хэрэгжүүлнэ:</w:t>
      </w:r>
    </w:p>
    <w:p w14:paraId="146E253D" w14:textId="41D2AA7F" w:rsidR="00B32170" w:rsidRPr="008621DA" w:rsidRDefault="00B32170" w:rsidP="00C0023B">
      <w:pPr>
        <w:pStyle w:val="Heading3"/>
        <w:numPr>
          <w:ilvl w:val="2"/>
          <w:numId w:val="10"/>
        </w:numPr>
        <w:ind w:left="0" w:firstLine="1134"/>
      </w:pPr>
      <w:r w:rsidRPr="00881B61">
        <w:t>Аймаг, нийслэл, сум, дүүргийн хилийн цэсийг тогтоох, өөрчлөлт оруулах, тодотгох, маргаан шийдвэрлэх талаар санал боловсруулах ажлын хэсгийг Ерөнхий сайдын захирамжаар байгуулна. Ажлын хэсгийн ахлагчаар Монгол улсын сайд, Засгийн газрын хэрэг эрхлэх газрын дарга, ажлын хэсгийн нарийн бичгийн дарга нь газрын асуудал эрхэлсэн төрийн захиргааны байгууллагын дарга байна.</w:t>
      </w:r>
    </w:p>
    <w:p w14:paraId="4B43C5A7" w14:textId="34ECEEC8" w:rsidR="00B32170" w:rsidRPr="00881B61" w:rsidRDefault="00B32170" w:rsidP="00C0023B">
      <w:pPr>
        <w:pStyle w:val="Heading3"/>
        <w:numPr>
          <w:ilvl w:val="2"/>
          <w:numId w:val="10"/>
        </w:numPr>
        <w:ind w:left="0" w:firstLine="1134"/>
        <w:rPr>
          <w:lang w:val="en-US"/>
        </w:rPr>
      </w:pPr>
      <w:r w:rsidRPr="00B32170">
        <w:lastRenderedPageBreak/>
        <w:t>Баг, хорооний хилийн заагийг тогтоох, өөрчлөлт оруулах, тодотгох санал боловсруулах ажлын хэсгийг аймаг, нийслэлийн Засаг даргын захирамжаар байгуулна. Ажлын хэсгийн ахлагчаар Засаг даргын орлогч, нарийн бичгийн дарга нь аймаг, нийслэлийн газрын асуудал эрхэлсэн төрийн захиргааны байгууллагын дарга байна.</w:t>
      </w:r>
    </w:p>
    <w:p w14:paraId="4D5D804C" w14:textId="2D0A1FCC" w:rsidR="00C07070" w:rsidRPr="00C875EA" w:rsidRDefault="00E34309" w:rsidP="00C0023B">
      <w:pPr>
        <w:pStyle w:val="Heading3"/>
        <w:numPr>
          <w:ilvl w:val="2"/>
          <w:numId w:val="10"/>
        </w:numPr>
        <w:ind w:left="0" w:firstLine="1134"/>
      </w:pPr>
      <w:r w:rsidRPr="00C875EA">
        <w:t>Засаг захиргаа, нутаг дэвсгэрийн нэгжийн хилийн цэсийг тогтоох, өөрчлөлт оруулах, тодотгох, маргаан шийдвэрлэх санал боловсруулахтай холбоотой тооцоо судалгаа, хэмжилт зураглал хийх үүрэг бүхий дэд ажлын хэсгийг газрын асуудал эрхэлсэн Засгийн газрын гишүүний шийдвэрээр байгуулж болно.</w:t>
      </w:r>
    </w:p>
    <w:p w14:paraId="1D089704" w14:textId="7DEC1693" w:rsidR="00820A4D" w:rsidRPr="00820A4D" w:rsidRDefault="00E34309" w:rsidP="00C0023B">
      <w:pPr>
        <w:pStyle w:val="Heading3"/>
        <w:numPr>
          <w:ilvl w:val="2"/>
          <w:numId w:val="10"/>
        </w:numPr>
        <w:ind w:left="0" w:firstLine="1134"/>
      </w:pPr>
      <w:r w:rsidRPr="00C875EA">
        <w:t xml:space="preserve">Засаг захиргаа, нутаг дэвсгэрийн нэгжийн хилийн цэсийг тогтоох, өөрчлөлт оруулах, тодотгох асуудлаар </w:t>
      </w:r>
      <w:r w:rsidR="00B31ADE" w:rsidRPr="00C875EA">
        <w:t>суурин болон хээрийн</w:t>
      </w:r>
      <w:r w:rsidR="009D5EA7" w:rsidRPr="00C875EA">
        <w:t xml:space="preserve"> хэмжилт судалгаа хийх</w:t>
      </w:r>
      <w:r w:rsidR="008F331B" w:rsidRPr="00C875EA">
        <w:t xml:space="preserve">, </w:t>
      </w:r>
      <w:r w:rsidRPr="00C875EA">
        <w:t>материал боловсруулах ажилд холбогдох аймаг, нийслэлийн газрын асуудал эрхэлсэн төрийн захиргааны байгууллага дэмжлэг үзүүлж ажиллана.</w:t>
      </w:r>
    </w:p>
    <w:p w14:paraId="4689C9FF" w14:textId="16C06560" w:rsidR="002022CB" w:rsidRPr="00C875EA" w:rsidRDefault="002022CB" w:rsidP="00C0023B">
      <w:pPr>
        <w:pStyle w:val="Heading2"/>
        <w:numPr>
          <w:ilvl w:val="1"/>
          <w:numId w:val="10"/>
        </w:numPr>
        <w:ind w:left="0" w:firstLine="578"/>
        <w:rPr>
          <w:rFonts w:eastAsia="Times New Roman"/>
          <w:szCs w:val="24"/>
        </w:rPr>
      </w:pPr>
      <w:r w:rsidRPr="00C875EA">
        <w:rPr>
          <w:rFonts w:eastAsia="Times New Roman"/>
          <w:szCs w:val="24"/>
        </w:rPr>
        <w:t>Хилийн цэсийг тогтоох,</w:t>
      </w:r>
      <w:r w:rsidR="003D1C0F" w:rsidRPr="00C875EA">
        <w:rPr>
          <w:rFonts w:eastAsia="Times New Roman"/>
          <w:szCs w:val="24"/>
        </w:rPr>
        <w:t xml:space="preserve"> </w:t>
      </w:r>
      <w:r w:rsidR="003D1C0F" w:rsidRPr="00C875EA">
        <w:rPr>
          <w:rFonts w:eastAsia="Times New Roman"/>
          <w:szCs w:val="24"/>
          <w:shd w:val="clear" w:color="auto" w:fill="FFFFFF" w:themeFill="background1"/>
        </w:rPr>
        <w:t>тодотгох,</w:t>
      </w:r>
      <w:r w:rsidRPr="00C875EA">
        <w:rPr>
          <w:rFonts w:eastAsia="Times New Roman"/>
          <w:szCs w:val="24"/>
          <w:shd w:val="clear" w:color="auto" w:fill="FFFFFF" w:themeFill="background1"/>
        </w:rPr>
        <w:t xml:space="preserve"> солбицолжуулах</w:t>
      </w:r>
      <w:r w:rsidR="008845C7">
        <w:rPr>
          <w:rFonts w:eastAsia="Times New Roman"/>
          <w:szCs w:val="24"/>
          <w:shd w:val="clear" w:color="auto" w:fill="FFFFFF" w:themeFill="background1"/>
        </w:rPr>
        <w:t xml:space="preserve">, </w:t>
      </w:r>
      <w:r w:rsidR="008845C7" w:rsidRPr="00C2506E">
        <w:rPr>
          <w:rFonts w:eastAsia="Times New Roman"/>
          <w:color w:val="FF0000"/>
          <w:szCs w:val="24"/>
          <w:shd w:val="clear" w:color="auto" w:fill="FFFFFF" w:themeFill="background1"/>
        </w:rPr>
        <w:t>хилийн цэсийн маргааныг шийдвэрлэхэд</w:t>
      </w:r>
      <w:r w:rsidRPr="00C2506E">
        <w:rPr>
          <w:rFonts w:eastAsia="Times New Roman"/>
          <w:color w:val="FF0000"/>
          <w:szCs w:val="24"/>
        </w:rPr>
        <w:t xml:space="preserve"> </w:t>
      </w:r>
      <w:r w:rsidRPr="00C875EA">
        <w:rPr>
          <w:rFonts w:eastAsia="Times New Roman"/>
          <w:szCs w:val="24"/>
        </w:rPr>
        <w:t xml:space="preserve">дараах </w:t>
      </w:r>
      <w:r w:rsidR="00D02778" w:rsidRPr="00D02778">
        <w:rPr>
          <w:rFonts w:eastAsia="Times New Roman"/>
          <w:color w:val="FF0000"/>
          <w:szCs w:val="24"/>
        </w:rPr>
        <w:t xml:space="preserve">архивын баримт материал, </w:t>
      </w:r>
      <w:r w:rsidRPr="00C875EA">
        <w:rPr>
          <w:rFonts w:eastAsia="Times New Roman"/>
          <w:szCs w:val="24"/>
        </w:rPr>
        <w:t>нарийвчлалыг хангасан байр зүйн зураг, багажийг ашиглана. Үүнд:</w:t>
      </w:r>
    </w:p>
    <w:p w14:paraId="3C6DF283" w14:textId="25467ABB" w:rsidR="00D02778" w:rsidRPr="00D16252" w:rsidRDefault="00E70AB5" w:rsidP="00C0023B">
      <w:pPr>
        <w:pStyle w:val="Heading3"/>
        <w:numPr>
          <w:ilvl w:val="2"/>
          <w:numId w:val="10"/>
        </w:numPr>
        <w:ind w:left="0" w:firstLine="1134"/>
        <w:rPr>
          <w:color w:val="FF0000"/>
        </w:rPr>
      </w:pPr>
      <w:r>
        <w:rPr>
          <w:color w:val="FF0000"/>
        </w:rPr>
        <w:t>Х</w:t>
      </w:r>
      <w:r w:rsidR="00D16252" w:rsidRPr="00D16252">
        <w:rPr>
          <w:color w:val="FF0000"/>
        </w:rPr>
        <w:t xml:space="preserve">илийн цэсийг баталсан </w:t>
      </w:r>
      <w:r>
        <w:rPr>
          <w:color w:val="FF0000"/>
        </w:rPr>
        <w:t xml:space="preserve">хүчин төгөлдөр мөрдөгдөж байгаа </w:t>
      </w:r>
      <w:r w:rsidR="00420591" w:rsidRPr="00D16252">
        <w:rPr>
          <w:color w:val="FF0000"/>
        </w:rPr>
        <w:t xml:space="preserve">Ардын Их Хурлын </w:t>
      </w:r>
      <w:r w:rsidR="0054198E">
        <w:rPr>
          <w:color w:val="FF0000"/>
        </w:rPr>
        <w:t xml:space="preserve">Тэргүүлэгчдийн </w:t>
      </w:r>
      <w:r w:rsidR="00420591" w:rsidRPr="00D16252">
        <w:rPr>
          <w:color w:val="FF0000"/>
        </w:rPr>
        <w:t>зарлиг</w:t>
      </w:r>
      <w:r w:rsidR="00D16252" w:rsidRPr="00D16252">
        <w:rPr>
          <w:color w:val="FF0000"/>
        </w:rPr>
        <w:t xml:space="preserve"> эсвэл </w:t>
      </w:r>
      <w:r w:rsidR="00420591" w:rsidRPr="00D16252">
        <w:rPr>
          <w:color w:val="FF0000"/>
        </w:rPr>
        <w:t>Улсын Их Хурлын тогтоол</w:t>
      </w:r>
      <w:r w:rsidR="00D16252" w:rsidRPr="00D16252">
        <w:rPr>
          <w:color w:val="FF0000"/>
        </w:rPr>
        <w:t xml:space="preserve"> </w:t>
      </w:r>
      <w:r w:rsidR="007F6E2C">
        <w:rPr>
          <w:color w:val="FF0000"/>
        </w:rPr>
        <w:t>гарсан тухайн</w:t>
      </w:r>
      <w:r w:rsidR="00D16252" w:rsidRPr="00D16252">
        <w:rPr>
          <w:color w:val="FF0000"/>
        </w:rPr>
        <w:t xml:space="preserve"> </w:t>
      </w:r>
      <w:r w:rsidR="007F6E2C">
        <w:rPr>
          <w:color w:val="FF0000"/>
        </w:rPr>
        <w:t>цаг хугацаанд хийгдсэн</w:t>
      </w:r>
      <w:r w:rsidR="00D16252" w:rsidRPr="00D16252">
        <w:rPr>
          <w:color w:val="FF0000"/>
        </w:rPr>
        <w:t xml:space="preserve"> газар </w:t>
      </w:r>
      <w:r>
        <w:rPr>
          <w:color w:val="FF0000"/>
        </w:rPr>
        <w:t>нутгийн нэрийн зураг</w:t>
      </w:r>
      <w:r w:rsidR="00B66E4D">
        <w:rPr>
          <w:color w:val="FF0000"/>
        </w:rPr>
        <w:t>, хилийн цэсийн зураг</w:t>
      </w:r>
      <w:r w:rsidR="00D16252" w:rsidRPr="00D16252">
        <w:rPr>
          <w:color w:val="FF0000"/>
        </w:rPr>
        <w:t xml:space="preserve"> болон холбогдох архивын баримт материал</w:t>
      </w:r>
      <w:r w:rsidR="007F6E2C">
        <w:rPr>
          <w:color w:val="FF0000"/>
          <w:lang w:val="en-US"/>
        </w:rPr>
        <w:t>;</w:t>
      </w:r>
    </w:p>
    <w:p w14:paraId="1B02634A" w14:textId="653D6B8E" w:rsidR="002022CB" w:rsidRPr="00C875EA" w:rsidRDefault="000C1DF9" w:rsidP="00C0023B">
      <w:pPr>
        <w:pStyle w:val="Heading3"/>
        <w:numPr>
          <w:ilvl w:val="2"/>
          <w:numId w:val="10"/>
        </w:numPr>
        <w:ind w:left="0" w:firstLine="1134"/>
      </w:pPr>
      <w:r w:rsidRPr="000C1DF9">
        <w:rPr>
          <w:sz w:val="22"/>
          <w:szCs w:val="22"/>
        </w:rPr>
        <w:t>Б</w:t>
      </w:r>
      <w:r w:rsidRPr="00C875EA">
        <w:t xml:space="preserve">айр зүйн </w:t>
      </w:r>
      <w:r w:rsidR="002022CB" w:rsidRPr="00F308D2">
        <w:t>1:25</w:t>
      </w:r>
      <w:r w:rsidR="004F526E">
        <w:t>,</w:t>
      </w:r>
      <w:r w:rsidR="002022CB" w:rsidRPr="00F308D2">
        <w:t>000</w:t>
      </w:r>
      <w:r w:rsidR="005F39C4" w:rsidRPr="00C875EA">
        <w:t xml:space="preserve"> </w:t>
      </w:r>
      <w:r w:rsidR="002022CB" w:rsidRPr="00C875EA">
        <w:t xml:space="preserve">масштабтай </w:t>
      </w:r>
      <w:r w:rsidRPr="00C875EA">
        <w:t xml:space="preserve">зураг </w:t>
      </w:r>
      <w:r w:rsidR="005F39C4" w:rsidRPr="00C875EA">
        <w:t xml:space="preserve">(байхгүй тохиолдолд </w:t>
      </w:r>
      <w:r w:rsidR="00895500" w:rsidRPr="00C875EA">
        <w:t>1:50</w:t>
      </w:r>
      <w:r w:rsidR="00916643">
        <w:t>,</w:t>
      </w:r>
      <w:r w:rsidR="00895500" w:rsidRPr="00C875EA">
        <w:t xml:space="preserve">000, </w:t>
      </w:r>
      <w:r w:rsidR="005F39C4" w:rsidRPr="00C875EA">
        <w:t>1:100</w:t>
      </w:r>
      <w:r w:rsidR="00916643">
        <w:t>,</w:t>
      </w:r>
      <w:r w:rsidR="005F39C4" w:rsidRPr="00C875EA">
        <w:t>000 зураг ашиглана.)</w:t>
      </w:r>
      <w:r w:rsidR="007F6E2C">
        <w:rPr>
          <w:lang w:val="en-US"/>
        </w:rPr>
        <w:t>;</w:t>
      </w:r>
    </w:p>
    <w:p w14:paraId="2A65F88C" w14:textId="6D04F500" w:rsidR="002022CB" w:rsidRPr="00C875EA" w:rsidRDefault="008F44C5" w:rsidP="00C0023B">
      <w:pPr>
        <w:pStyle w:val="Heading3"/>
        <w:numPr>
          <w:ilvl w:val="2"/>
          <w:numId w:val="10"/>
        </w:numPr>
        <w:ind w:left="0" w:firstLine="1134"/>
      </w:pPr>
      <w:r>
        <w:t>Таван</w:t>
      </w:r>
      <w:r w:rsidR="000C1DF9">
        <w:t xml:space="preserve"> метрээс</w:t>
      </w:r>
      <w:r w:rsidR="005F39C4" w:rsidRPr="00C875EA">
        <w:t xml:space="preserve"> </w:t>
      </w:r>
      <w:r w:rsidR="00245553" w:rsidRPr="00C875EA">
        <w:t xml:space="preserve">илүү нягтралтай болон түүнээс том масштабын </w:t>
      </w:r>
      <w:r w:rsidR="005F39C4" w:rsidRPr="00C875EA">
        <w:t>а</w:t>
      </w:r>
      <w:r w:rsidR="002022CB" w:rsidRPr="00C875EA">
        <w:t>гаар, сансрын зураг</w:t>
      </w:r>
      <w:r w:rsidR="007F6E2C">
        <w:rPr>
          <w:lang w:val="en-US"/>
        </w:rPr>
        <w:t>;</w:t>
      </w:r>
    </w:p>
    <w:p w14:paraId="2906E8A1" w14:textId="6C374D5B" w:rsidR="00DB1147" w:rsidRPr="00C875EA" w:rsidRDefault="00DA06A9" w:rsidP="00C0023B">
      <w:pPr>
        <w:pStyle w:val="Heading3"/>
        <w:numPr>
          <w:ilvl w:val="2"/>
          <w:numId w:val="10"/>
        </w:numPr>
        <w:ind w:left="0" w:firstLine="1134"/>
      </w:pPr>
      <w:r>
        <w:t>Г</w:t>
      </w:r>
      <w:r w:rsidR="00245553" w:rsidRPr="00C875EA">
        <w:t xml:space="preserve">ар </w:t>
      </w:r>
      <w:r w:rsidR="00DB1147" w:rsidRPr="00C875EA">
        <w:t>GPS</w:t>
      </w:r>
      <w:r w:rsidR="00885A6E" w:rsidRPr="00C875EA">
        <w:t xml:space="preserve"> болон </w:t>
      </w:r>
      <w:r w:rsidR="000C1DF9">
        <w:t>хоёр</w:t>
      </w:r>
      <w:r w:rsidR="00885A6E" w:rsidRPr="00C875EA">
        <w:t xml:space="preserve"> долгионы GPS хүлээн авах багаж</w:t>
      </w:r>
      <w:r w:rsidR="00DB1147" w:rsidRPr="00C875EA">
        <w:t>.</w:t>
      </w:r>
    </w:p>
    <w:p w14:paraId="2C4949F6" w14:textId="2078BFA9" w:rsidR="002022CB" w:rsidRPr="00C875EA" w:rsidRDefault="005F39C4" w:rsidP="00C0023B">
      <w:pPr>
        <w:pStyle w:val="Heading2"/>
        <w:numPr>
          <w:ilvl w:val="1"/>
          <w:numId w:val="10"/>
        </w:numPr>
        <w:ind w:left="0" w:firstLine="578"/>
        <w:rPr>
          <w:rFonts w:eastAsia="Times New Roman"/>
          <w:szCs w:val="24"/>
        </w:rPr>
      </w:pPr>
      <w:r w:rsidRPr="00C875EA">
        <w:rPr>
          <w:rFonts w:eastAsia="Times New Roman"/>
          <w:szCs w:val="24"/>
        </w:rPr>
        <w:t>Хилийн цэсийн зураг нь дараах шаардлагыг хангасан байна. Үүнд:</w:t>
      </w:r>
    </w:p>
    <w:p w14:paraId="00FC9597" w14:textId="2B4D2829" w:rsidR="005F39C4" w:rsidRPr="00C875EA" w:rsidRDefault="005F39C4" w:rsidP="00C0023B">
      <w:pPr>
        <w:pStyle w:val="Heading3"/>
        <w:numPr>
          <w:ilvl w:val="2"/>
          <w:numId w:val="10"/>
        </w:numPr>
        <w:ind w:left="0" w:firstLine="1134"/>
      </w:pPr>
      <w:r w:rsidRPr="00C875EA">
        <w:t>Газар зүйн батлагдсан нэрээр хилийн цэсийг нэрлэсэн байх</w:t>
      </w:r>
      <w:r w:rsidR="00DB1147" w:rsidRPr="00C875EA">
        <w:t>;</w:t>
      </w:r>
    </w:p>
    <w:p w14:paraId="33AF474B" w14:textId="0F55DDB1" w:rsidR="005F39C4" w:rsidRPr="00C875EA" w:rsidRDefault="005F39C4" w:rsidP="00C0023B">
      <w:pPr>
        <w:pStyle w:val="Heading3"/>
        <w:numPr>
          <w:ilvl w:val="2"/>
          <w:numId w:val="10"/>
        </w:numPr>
        <w:ind w:left="0" w:firstLine="1134"/>
      </w:pPr>
      <w:r w:rsidRPr="00C875EA">
        <w:t>Шинээр тогтоосон хилийн цэсийг талууд хүлээн зөвшөөрч, тохиролцсон байх</w:t>
      </w:r>
      <w:r w:rsidR="00DB1147" w:rsidRPr="00C875EA">
        <w:t>;</w:t>
      </w:r>
    </w:p>
    <w:p w14:paraId="04E2D1F9" w14:textId="6C267776" w:rsidR="00F4656B" w:rsidRPr="00C875EA" w:rsidRDefault="00F4656B" w:rsidP="00C0023B">
      <w:pPr>
        <w:pStyle w:val="Heading3"/>
        <w:numPr>
          <w:ilvl w:val="2"/>
          <w:numId w:val="10"/>
        </w:numPr>
        <w:ind w:left="0" w:firstLine="1134"/>
      </w:pPr>
      <w:r w:rsidRPr="00C875EA">
        <w:t>Хилийн цэсийн эргэлтийн цэгийг солбицол</w:t>
      </w:r>
      <w:r w:rsidR="00DB1147" w:rsidRPr="00C875EA">
        <w:t>жуулсан</w:t>
      </w:r>
      <w:r w:rsidRPr="00C875EA">
        <w:t xml:space="preserve"> байх</w:t>
      </w:r>
      <w:r w:rsidR="00E64415" w:rsidRPr="00C875EA">
        <w:t>;</w:t>
      </w:r>
    </w:p>
    <w:p w14:paraId="594F098D" w14:textId="188EB0B5" w:rsidR="00DB1147" w:rsidRPr="00C875EA" w:rsidRDefault="00DB1147" w:rsidP="00C0023B">
      <w:pPr>
        <w:pStyle w:val="Heading3"/>
        <w:numPr>
          <w:ilvl w:val="2"/>
          <w:numId w:val="10"/>
        </w:numPr>
        <w:ind w:left="0" w:firstLine="1134"/>
        <w:rPr>
          <w:rFonts w:eastAsia="Times New Roman"/>
        </w:rPr>
      </w:pPr>
      <w:r w:rsidRPr="00C875EA">
        <w:t>Монгол улсад мөрдөгдөж байгаа геодезийн солбицол, тусгаг, өндрийн нэгдсэн тогтолцоонд хэмжиж зурагласан байх</w:t>
      </w:r>
      <w:r w:rsidR="00E64415" w:rsidRPr="00C875EA">
        <w:t>;</w:t>
      </w:r>
    </w:p>
    <w:p w14:paraId="474267DA" w14:textId="392BBE42" w:rsidR="005F39C4" w:rsidRPr="00C875EA" w:rsidRDefault="005F39C4" w:rsidP="00C0023B">
      <w:pPr>
        <w:pStyle w:val="Heading3"/>
        <w:numPr>
          <w:ilvl w:val="2"/>
          <w:numId w:val="10"/>
        </w:numPr>
        <w:ind w:left="0" w:firstLine="1134"/>
      </w:pPr>
      <w:r w:rsidRPr="00C875EA">
        <w:t xml:space="preserve">Хилийн цэсийг баруун хойд цэгээс эхлэн нар зөв дарааллаар </w:t>
      </w:r>
      <w:r w:rsidR="007F6E2C">
        <w:t xml:space="preserve">дугаарлаж, </w:t>
      </w:r>
      <w:r w:rsidRPr="00C875EA">
        <w:t>жагсаасан байх</w:t>
      </w:r>
      <w:r w:rsidR="00E64415" w:rsidRPr="00C875EA">
        <w:t>;</w:t>
      </w:r>
    </w:p>
    <w:p w14:paraId="0861A7CA" w14:textId="7E4A0490" w:rsidR="005F39C4" w:rsidRPr="00C875EA" w:rsidRDefault="005F39C4" w:rsidP="00C0023B">
      <w:pPr>
        <w:pStyle w:val="Heading3"/>
        <w:numPr>
          <w:ilvl w:val="2"/>
          <w:numId w:val="10"/>
        </w:numPr>
        <w:ind w:left="0" w:firstLine="1134"/>
      </w:pPr>
      <w:r w:rsidRPr="00C875EA">
        <w:t>Хуучин хилийн цэсийг хар өнгөөр, шинэ хилийн цэсийг улаан өнгөөр ялгасан байх</w:t>
      </w:r>
      <w:r w:rsidR="00E64415" w:rsidRPr="00C875EA">
        <w:t>.</w:t>
      </w:r>
    </w:p>
    <w:p w14:paraId="77928D7B" w14:textId="601B9452" w:rsidR="00E34309" w:rsidRPr="00C875EA" w:rsidRDefault="00F4656B" w:rsidP="00C0023B">
      <w:pPr>
        <w:pStyle w:val="Heading2"/>
        <w:numPr>
          <w:ilvl w:val="1"/>
          <w:numId w:val="10"/>
        </w:numPr>
        <w:ind w:left="0" w:firstLine="578"/>
      </w:pPr>
      <w:r w:rsidRPr="00C875EA">
        <w:t>А</w:t>
      </w:r>
      <w:r w:rsidR="002022CB" w:rsidRPr="00C875EA">
        <w:t>жлын хэсэг дараах тооцоо, судалгааг боловсруул</w:t>
      </w:r>
      <w:r w:rsidRPr="00C875EA">
        <w:t>ж, дараах байдлаар тайланг гаргана</w:t>
      </w:r>
      <w:r w:rsidR="002022CB" w:rsidRPr="00C875EA">
        <w:t>. Үүнд:</w:t>
      </w:r>
    </w:p>
    <w:p w14:paraId="43732938" w14:textId="6FD5C62E" w:rsidR="002022CB" w:rsidRPr="00C875EA" w:rsidRDefault="00F4656B" w:rsidP="00C0023B">
      <w:pPr>
        <w:pStyle w:val="Heading3"/>
        <w:numPr>
          <w:ilvl w:val="2"/>
          <w:numId w:val="10"/>
        </w:numPr>
        <w:ind w:left="0" w:firstLine="1134"/>
      </w:pPr>
      <w:r w:rsidRPr="00C875EA">
        <w:lastRenderedPageBreak/>
        <w:t xml:space="preserve">Хилийн цэсийг </w:t>
      </w:r>
      <w:r w:rsidR="002022CB" w:rsidRPr="00C875EA">
        <w:t xml:space="preserve">шинээр тогтоох, өөрчлөлт оруулах, тодотгох шалтгаан, үндэслэл </w:t>
      </w:r>
    </w:p>
    <w:p w14:paraId="34012FEC" w14:textId="7720C952" w:rsidR="002022CB" w:rsidRPr="00C875EA" w:rsidRDefault="002022CB" w:rsidP="00C0023B">
      <w:pPr>
        <w:pStyle w:val="Heading3"/>
        <w:numPr>
          <w:ilvl w:val="2"/>
          <w:numId w:val="10"/>
        </w:numPr>
        <w:ind w:left="0" w:firstLine="1134"/>
      </w:pPr>
      <w:r w:rsidRPr="00C875EA">
        <w:t>Хүн ам, нийгэм, эдийн засгийн тооцоо</w:t>
      </w:r>
      <w:r w:rsidR="00F4656B" w:rsidRPr="00C875EA">
        <w:t>, судалгаа, харьцуулалт</w:t>
      </w:r>
    </w:p>
    <w:p w14:paraId="2C983DC3" w14:textId="65B4D68A" w:rsidR="002022CB" w:rsidRPr="00C875EA" w:rsidRDefault="00F4656B" w:rsidP="00C0023B">
      <w:pPr>
        <w:pStyle w:val="Heading3"/>
        <w:numPr>
          <w:ilvl w:val="2"/>
          <w:numId w:val="10"/>
        </w:numPr>
        <w:ind w:left="0" w:firstLine="1134"/>
      </w:pPr>
      <w:r w:rsidRPr="00C875EA">
        <w:t xml:space="preserve">Хилийн цэсийг шинээр тогтоох, өөрчлөлт оруулах, тодотгох засаг захиргаа, нутаг дэвсгэрийн нэгжийн газрын нэгдмэл сангийн ангилалын зураг, шилжилт өөрчлөлтийн тооцоо </w:t>
      </w:r>
      <w:r w:rsidR="002022CB" w:rsidRPr="00C875EA">
        <w:t>(экспликаци)</w:t>
      </w:r>
    </w:p>
    <w:p w14:paraId="2219E5FE" w14:textId="7A63B098" w:rsidR="002022CB" w:rsidRPr="00C875EA" w:rsidRDefault="002022CB" w:rsidP="00C0023B">
      <w:pPr>
        <w:pStyle w:val="Heading3"/>
        <w:numPr>
          <w:ilvl w:val="2"/>
          <w:numId w:val="10"/>
        </w:numPr>
        <w:ind w:left="0" w:firstLine="1134"/>
      </w:pPr>
      <w:r w:rsidRPr="00C875EA">
        <w:t>Ажлын хэсгийн санал</w:t>
      </w:r>
      <w:r w:rsidR="00F4656B" w:rsidRPr="00C875EA">
        <w:t>, дүгнэлт</w:t>
      </w:r>
      <w:r w:rsidRPr="00C875EA">
        <w:t xml:space="preserve"> </w:t>
      </w:r>
    </w:p>
    <w:p w14:paraId="196B6520" w14:textId="4417A019" w:rsidR="00F4656B" w:rsidRPr="00C875EA" w:rsidRDefault="000C1DF9" w:rsidP="00C0023B">
      <w:pPr>
        <w:pStyle w:val="Heading3"/>
        <w:numPr>
          <w:ilvl w:val="2"/>
          <w:numId w:val="10"/>
        </w:numPr>
        <w:ind w:left="0" w:firstLine="1134"/>
      </w:pPr>
      <w:r>
        <w:t>Б</w:t>
      </w:r>
      <w:r w:rsidRPr="00C875EA">
        <w:t>айр зүйн</w:t>
      </w:r>
      <w:r>
        <w:t xml:space="preserve"> 1</w:t>
      </w:r>
      <w:r w:rsidR="00F4656B" w:rsidRPr="00C875EA">
        <w:t>:25</w:t>
      </w:r>
      <w:r w:rsidR="004F526E">
        <w:t>,</w:t>
      </w:r>
      <w:r w:rsidR="00F4656B" w:rsidRPr="00C875EA">
        <w:t>000 масштабтай зураг (байхгүй тохиолдолд 1:100</w:t>
      </w:r>
      <w:r w:rsidR="00916643">
        <w:t>,</w:t>
      </w:r>
      <w:r w:rsidR="00F4656B" w:rsidRPr="00C875EA">
        <w:t>000 зураг ашиглана.) дээр одоогийн болон шинэчилсэн хилийн цэсийн зураг</w:t>
      </w:r>
    </w:p>
    <w:p w14:paraId="28DF84B3" w14:textId="5C962F00" w:rsidR="00F4656B" w:rsidRPr="00C875EA" w:rsidRDefault="00F4656B" w:rsidP="00C0023B">
      <w:pPr>
        <w:pStyle w:val="Heading3"/>
        <w:numPr>
          <w:ilvl w:val="2"/>
          <w:numId w:val="10"/>
        </w:numPr>
        <w:ind w:left="0" w:firstLine="1134"/>
      </w:pPr>
      <w:r w:rsidRPr="00C875EA">
        <w:t>Хилийн цэсийн эргэлтийн цэгийн солбицлын жагсаалт</w:t>
      </w:r>
    </w:p>
    <w:p w14:paraId="21229F82" w14:textId="7E9138E6" w:rsidR="00E9659F" w:rsidRPr="00C875EA" w:rsidRDefault="00E9659F" w:rsidP="00C0023B">
      <w:pPr>
        <w:pStyle w:val="Heading3"/>
        <w:numPr>
          <w:ilvl w:val="2"/>
          <w:numId w:val="10"/>
        </w:numPr>
        <w:ind w:left="0" w:firstLine="1134"/>
      </w:pPr>
      <w:r w:rsidRPr="00C875EA">
        <w:t>“Хууль тогтоомжийн тухай хууль”-д заасан бусад материалууд.</w:t>
      </w:r>
    </w:p>
    <w:p w14:paraId="22F8EC7A" w14:textId="4969B76D" w:rsidR="00884208" w:rsidRPr="00C875EA" w:rsidRDefault="00884208" w:rsidP="00C0023B">
      <w:pPr>
        <w:pStyle w:val="Heading2"/>
        <w:numPr>
          <w:ilvl w:val="1"/>
          <w:numId w:val="10"/>
        </w:numPr>
        <w:ind w:left="0" w:firstLine="578"/>
      </w:pPr>
      <w:r w:rsidRPr="00C875EA">
        <w:t>Дэд ажлын хэсэг дээрх материалыг сум, дүүргийн</w:t>
      </w:r>
      <w:r w:rsidR="001660F3" w:rsidRPr="00C875EA">
        <w:t xml:space="preserve"> болон</w:t>
      </w:r>
      <w:r w:rsidRPr="00C875EA">
        <w:t xml:space="preserve"> аймаг, нийслэлийн </w:t>
      </w:r>
      <w:r w:rsidR="00983299">
        <w:t xml:space="preserve">иргэдийн </w:t>
      </w:r>
      <w:r w:rsidR="00B63224">
        <w:t>Төлөөлөгчдийн</w:t>
      </w:r>
      <w:r w:rsidR="00983299">
        <w:t xml:space="preserve"> </w:t>
      </w:r>
      <w:r w:rsidR="00B63224">
        <w:t>Х</w:t>
      </w:r>
      <w:r w:rsidR="00983299">
        <w:t>урл</w:t>
      </w:r>
      <w:r w:rsidRPr="00C875EA">
        <w:t>аар хэлэлцүүлж, зөвшөөрсөн, эс зөвшөөрсөн тухай тогтоол гаргана.</w:t>
      </w:r>
      <w:r w:rsidR="001660F3" w:rsidRPr="00C875EA">
        <w:t xml:space="preserve"> Хэрэв </w:t>
      </w:r>
      <w:r w:rsidR="00B63224">
        <w:t>иргэдийн Төлөөлөгчдийн Хурл</w:t>
      </w:r>
      <w:r w:rsidR="001660F3" w:rsidRPr="00C875EA">
        <w:t>аа</w:t>
      </w:r>
      <w:r w:rsidR="00B63224">
        <w:t>р</w:t>
      </w:r>
      <w:r w:rsidR="001660F3" w:rsidRPr="00C875EA">
        <w:t xml:space="preserve"> шийдвэр гаргаагүй бол </w:t>
      </w:r>
      <w:r w:rsidR="00E9659F" w:rsidRPr="00C875EA">
        <w:t>зөвшөөрсөнд тооцно.</w:t>
      </w:r>
    </w:p>
    <w:p w14:paraId="3C4F7097" w14:textId="4CD66823" w:rsidR="00884208" w:rsidRPr="00C875EA" w:rsidRDefault="00884208" w:rsidP="00C0023B">
      <w:pPr>
        <w:pStyle w:val="Heading2"/>
        <w:numPr>
          <w:ilvl w:val="1"/>
          <w:numId w:val="10"/>
        </w:numPr>
        <w:ind w:left="0" w:firstLine="578"/>
        <w:rPr>
          <w:rFonts w:eastAsia="Times New Roman"/>
          <w:szCs w:val="24"/>
        </w:rPr>
      </w:pPr>
      <w:r w:rsidRPr="00C875EA">
        <w:t xml:space="preserve">Дэд ажлын хэсэг холбогдох тайлан, тогтоолыг нэгтгэн боловсруулж, </w:t>
      </w:r>
      <w:r w:rsidRPr="00C875EA">
        <w:rPr>
          <w:rFonts w:eastAsia="Times New Roman"/>
          <w:szCs w:val="24"/>
        </w:rPr>
        <w:t xml:space="preserve">газрын асуудал эрхэлсэн Засгийн газрын гишүүнд </w:t>
      </w:r>
      <w:r w:rsidR="00091E6A" w:rsidRPr="00C875EA">
        <w:rPr>
          <w:rFonts w:eastAsia="Times New Roman"/>
          <w:szCs w:val="24"/>
        </w:rPr>
        <w:t>болон үндсэн ажлын хэсэгт танилцуулах</w:t>
      </w:r>
      <w:r w:rsidR="00757EDE" w:rsidRPr="00C875EA">
        <w:rPr>
          <w:rFonts w:eastAsia="Times New Roman"/>
          <w:szCs w:val="24"/>
        </w:rPr>
        <w:t xml:space="preserve">, </w:t>
      </w:r>
      <w:r w:rsidR="002F6A28" w:rsidRPr="00C875EA">
        <w:rPr>
          <w:rFonts w:eastAsia="Times New Roman"/>
          <w:szCs w:val="24"/>
        </w:rPr>
        <w:t>Засгийн газрын тогтоолын төсөл, танилцуулга боловсруулах, Засгийн газраар хэлэлцүүлэх ажлыг зохион байгуулна.</w:t>
      </w:r>
    </w:p>
    <w:p w14:paraId="6F9430A7" w14:textId="5647E60F" w:rsidR="002F6A28" w:rsidRPr="00C875EA" w:rsidRDefault="002F6A28" w:rsidP="00C0023B">
      <w:pPr>
        <w:pStyle w:val="Heading2"/>
        <w:numPr>
          <w:ilvl w:val="1"/>
          <w:numId w:val="10"/>
        </w:numPr>
        <w:ind w:left="0" w:firstLine="578"/>
        <w:rPr>
          <w:rFonts w:eastAsia="Times New Roman"/>
          <w:szCs w:val="24"/>
        </w:rPr>
      </w:pPr>
      <w:r w:rsidRPr="00C875EA">
        <w:rPr>
          <w:rFonts w:eastAsia="Times New Roman"/>
          <w:szCs w:val="24"/>
        </w:rPr>
        <w:t>Засаг захиргаа, нутаг дэвсгэрийн нэгжийн хилийн цэсийг тогтоох, түүнд өөрчлөлт оруулах, тодотгох тухай асуудлыг Засгийн газар хэлэлцээд Улсын Их Хуралд өргөн мэдүүлнэ.</w:t>
      </w:r>
    </w:p>
    <w:p w14:paraId="397E388E" w14:textId="1E208A4D" w:rsidR="003C7FBF" w:rsidRPr="00C875EA" w:rsidRDefault="002F6A28" w:rsidP="00C0023B">
      <w:pPr>
        <w:pStyle w:val="Heading2"/>
        <w:numPr>
          <w:ilvl w:val="1"/>
          <w:numId w:val="10"/>
        </w:numPr>
        <w:ind w:left="0" w:firstLine="578"/>
      </w:pPr>
      <w:r w:rsidRPr="00C875EA">
        <w:rPr>
          <w:rFonts w:eastAsia="Times New Roman"/>
          <w:szCs w:val="24"/>
        </w:rPr>
        <w:t>Засаг захиргаа, нутаг дэвсгэрийн нэгж, түүний удирдлагын тухай хуулийн 14 дүгээр зүйлийн 14.1-д заасны дагуу Улсын Их Хурлаас эцсийн шийдвэр гаргана.</w:t>
      </w:r>
      <w:r w:rsidR="003C7FBF" w:rsidRPr="00C875EA">
        <w:t xml:space="preserve"> </w:t>
      </w:r>
    </w:p>
    <w:p w14:paraId="231B78AC" w14:textId="61667B18" w:rsidR="002F6A28" w:rsidRPr="00C875EA" w:rsidRDefault="003C7FBF" w:rsidP="00C0023B">
      <w:pPr>
        <w:pStyle w:val="Heading2"/>
        <w:numPr>
          <w:ilvl w:val="1"/>
          <w:numId w:val="10"/>
        </w:numPr>
        <w:ind w:left="0" w:firstLine="578"/>
      </w:pPr>
      <w:r w:rsidRPr="00C875EA">
        <w:t>Засаг захиргаа, нутаг дэвсгэрийн нэгжийн хилийн цэсийг тогтоох, шинэчлэх, өөрчлөлт оруулах журам, зааврыг Газрын асуудал эрхэлсэн Засгийн газрын гишүүн батална.</w:t>
      </w:r>
    </w:p>
    <w:p w14:paraId="477DD3A9" w14:textId="42F27FDE" w:rsidR="00916643" w:rsidRPr="00916643" w:rsidRDefault="002F6A28" w:rsidP="00C0023B">
      <w:pPr>
        <w:pStyle w:val="Heading2"/>
        <w:numPr>
          <w:ilvl w:val="1"/>
          <w:numId w:val="10"/>
        </w:numPr>
        <w:ind w:left="0" w:firstLine="578"/>
        <w:rPr>
          <w:rFonts w:eastAsia="Times New Roman"/>
          <w:szCs w:val="24"/>
        </w:rPr>
      </w:pPr>
      <w:r w:rsidRPr="00C875EA">
        <w:rPr>
          <w:rFonts w:eastAsia="Times New Roman"/>
          <w:szCs w:val="24"/>
        </w:rPr>
        <w:t>Талуудын зөрүүтэй, тохиролцоогүй ирүүлсэн саналыг материалд хавсаргах ба уг санал нь дээд шатанд хэлэлцэх үндэслэл болно.</w:t>
      </w:r>
    </w:p>
    <w:p w14:paraId="7039F5B5" w14:textId="1F7FBAAD" w:rsidR="00DD4F90" w:rsidRPr="00DD4F90" w:rsidRDefault="000A25D4" w:rsidP="00DD4F90">
      <w:pPr>
        <w:pStyle w:val="Heading2"/>
        <w:numPr>
          <w:ilvl w:val="1"/>
          <w:numId w:val="10"/>
        </w:numPr>
        <w:ind w:left="0" w:right="-46" w:firstLine="578"/>
        <w:jc w:val="left"/>
      </w:pPr>
      <w:r w:rsidRPr="00C875EA">
        <w:t>Засаг захиргаа, нутаг дэвсгэрийн нэгжийн хилийн цэсийг тогтоох,</w:t>
      </w:r>
      <w:r w:rsidR="00DD4F90">
        <w:t xml:space="preserve"> </w:t>
      </w:r>
      <w:r w:rsidRPr="00C875EA">
        <w:t>өөрчлөлт оруулах, тодотгох газар зохион байгуулалтын аж</w:t>
      </w:r>
      <w:r w:rsidR="00E9659F" w:rsidRPr="00C875EA">
        <w:t xml:space="preserve">лын </w:t>
      </w:r>
      <w:r w:rsidRPr="00C875EA">
        <w:t>зардлыг улс</w:t>
      </w:r>
      <w:r w:rsidR="00E9659F" w:rsidRPr="00C875EA">
        <w:t>,</w:t>
      </w:r>
      <w:r w:rsidRPr="00C875EA">
        <w:t xml:space="preserve"> орон нутгийн төсөвт тусгана</w:t>
      </w:r>
      <w:r w:rsidR="00E712A4">
        <w:t>.</w:t>
      </w:r>
    </w:p>
    <w:p w14:paraId="2A27A096" w14:textId="41793F54" w:rsidR="001E2821" w:rsidRPr="00C875EA" w:rsidRDefault="00803CDA" w:rsidP="00C0023B">
      <w:pPr>
        <w:pStyle w:val="Heading1"/>
        <w:numPr>
          <w:ilvl w:val="0"/>
          <w:numId w:val="10"/>
        </w:numPr>
      </w:pPr>
      <w:bookmarkStart w:id="40" w:name="_Toc114832502"/>
      <w:r w:rsidRPr="00C875EA">
        <w:t>Ар</w:t>
      </w:r>
      <w:r w:rsidR="008020AF" w:rsidRPr="00C875EA">
        <w:t>а</w:t>
      </w:r>
      <w:r w:rsidRPr="00C875EA">
        <w:t>в</w:t>
      </w:r>
      <w:r w:rsidR="00590D23" w:rsidRPr="00C875EA">
        <w:t>.</w:t>
      </w:r>
      <w:r w:rsidR="001E2821" w:rsidRPr="00C875EA">
        <w:t xml:space="preserve"> </w:t>
      </w:r>
      <w:bookmarkStart w:id="41" w:name="_Hlk113962057"/>
      <w:r w:rsidR="001E2821" w:rsidRPr="00C875EA">
        <w:t>Хариуцлага</w:t>
      </w:r>
      <w:bookmarkEnd w:id="40"/>
      <w:bookmarkEnd w:id="41"/>
    </w:p>
    <w:p w14:paraId="329CF0D3" w14:textId="77777777" w:rsidR="00917A55" w:rsidRPr="00C875EA" w:rsidRDefault="001E2821" w:rsidP="00C0023B">
      <w:pPr>
        <w:pStyle w:val="Heading2"/>
        <w:numPr>
          <w:ilvl w:val="1"/>
          <w:numId w:val="10"/>
        </w:numPr>
        <w:ind w:left="0" w:firstLine="578"/>
      </w:pPr>
      <w:r w:rsidRPr="00C875EA">
        <w:t>Энэхүү журмын холбогдох заалтыг зөрчсөн тохиолдолд Газрын тухай хууль, Төрийн албаны тухай хууль</w:t>
      </w:r>
      <w:r w:rsidR="00803CDA" w:rsidRPr="00C875EA">
        <w:t>, Зөрчлийн хууль</w:t>
      </w:r>
      <w:r w:rsidRPr="00C875EA">
        <w:t xml:space="preserve"> болон холбогдох хууль тогтоомжийн дагуу хариуцлага хүлээлгэнэ.</w:t>
      </w:r>
    </w:p>
    <w:p w14:paraId="47CD0CD5" w14:textId="263D63FB" w:rsidR="00983883" w:rsidRPr="00C875EA" w:rsidRDefault="00917A55" w:rsidP="00C0023B">
      <w:pPr>
        <w:pStyle w:val="Heading2"/>
        <w:numPr>
          <w:ilvl w:val="1"/>
          <w:numId w:val="10"/>
        </w:numPr>
        <w:ind w:left="0" w:firstLine="578"/>
      </w:pPr>
      <w:r w:rsidRPr="00C875EA">
        <w:t>Энэ журмыг зөрчсөн газ</w:t>
      </w:r>
      <w:r w:rsidR="009762E1" w:rsidRPr="00C875EA">
        <w:t xml:space="preserve">ар зохион байгуулалтын </w:t>
      </w:r>
      <w:r w:rsidRPr="00C875EA">
        <w:t>мэргэжлийн байгууллагын эрхийг цуцлах үндэслэл болно.</w:t>
      </w:r>
    </w:p>
    <w:sectPr w:rsidR="00983883" w:rsidRPr="00C875EA" w:rsidSect="002A0FF7">
      <w:footerReference w:type="default" r:id="rId8"/>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7D27" w14:textId="77777777" w:rsidR="00652061" w:rsidRDefault="00652061" w:rsidP="00C17D4F">
      <w:r>
        <w:separator/>
      </w:r>
    </w:p>
  </w:endnote>
  <w:endnote w:type="continuationSeparator" w:id="0">
    <w:p w14:paraId="3022E82C" w14:textId="77777777" w:rsidR="00652061" w:rsidRDefault="00652061" w:rsidP="00C17D4F">
      <w:r>
        <w:continuationSeparator/>
      </w:r>
    </w:p>
  </w:endnote>
  <w:endnote w:type="continuationNotice" w:id="1">
    <w:p w14:paraId="783D78AA" w14:textId="77777777" w:rsidR="00652061" w:rsidRDefault="00652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99048"/>
      <w:docPartObj>
        <w:docPartGallery w:val="Page Numbers (Bottom of Page)"/>
        <w:docPartUnique/>
      </w:docPartObj>
    </w:sdtPr>
    <w:sdtEndPr>
      <w:rPr>
        <w:noProof/>
      </w:rPr>
    </w:sdtEndPr>
    <w:sdtContent>
      <w:p w14:paraId="122EC36B" w14:textId="00E45D3C" w:rsidR="00C17D4F" w:rsidRDefault="00C17D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CB9B11" w14:textId="77777777" w:rsidR="00C17D4F" w:rsidRDefault="00C17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7D28" w14:textId="77777777" w:rsidR="00652061" w:rsidRDefault="00652061" w:rsidP="00C17D4F">
      <w:r>
        <w:separator/>
      </w:r>
    </w:p>
  </w:footnote>
  <w:footnote w:type="continuationSeparator" w:id="0">
    <w:p w14:paraId="3045CC68" w14:textId="77777777" w:rsidR="00652061" w:rsidRDefault="00652061" w:rsidP="00C17D4F">
      <w:r>
        <w:continuationSeparator/>
      </w:r>
    </w:p>
  </w:footnote>
  <w:footnote w:type="continuationNotice" w:id="1">
    <w:p w14:paraId="4C094AB7" w14:textId="77777777" w:rsidR="00652061" w:rsidRDefault="006520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A19"/>
    <w:multiLevelType w:val="hybridMultilevel"/>
    <w:tmpl w:val="9FE47AF2"/>
    <w:lvl w:ilvl="0" w:tplc="0FACB0D6">
      <w:start w:val="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E32DC0"/>
    <w:multiLevelType w:val="multilevel"/>
    <w:tmpl w:val="BBF0552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8725C9"/>
    <w:multiLevelType w:val="multilevel"/>
    <w:tmpl w:val="70AE45E2"/>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131"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A0B75C6"/>
    <w:multiLevelType w:val="multilevel"/>
    <w:tmpl w:val="9A6248D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06345EA"/>
    <w:multiLevelType w:val="hybridMultilevel"/>
    <w:tmpl w:val="3468E26A"/>
    <w:lvl w:ilvl="0" w:tplc="2D86ED10">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0326B"/>
    <w:multiLevelType w:val="multilevel"/>
    <w:tmpl w:val="D158A7A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0B24E5"/>
    <w:multiLevelType w:val="multilevel"/>
    <w:tmpl w:val="44FCED0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353145"/>
    <w:multiLevelType w:val="multilevel"/>
    <w:tmpl w:val="6762A1E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779269F"/>
    <w:multiLevelType w:val="multilevel"/>
    <w:tmpl w:val="18CE125A"/>
    <w:lvl w:ilvl="0">
      <w:start w:val="1"/>
      <w:numFmt w:val="decimal"/>
      <w:lvlText w:val="%1"/>
      <w:lvlJc w:val="left"/>
      <w:pPr>
        <w:ind w:left="432" w:hanging="432"/>
      </w:pPr>
      <w:rPr>
        <w:rFonts w:hint="default"/>
        <w:color w:val="FFFFFF" w:themeColor="background1"/>
      </w:rPr>
    </w:lvl>
    <w:lvl w:ilvl="1">
      <w:start w:val="1"/>
      <w:numFmt w:val="decimal"/>
      <w:suff w:val="nothing"/>
      <w:lvlText w:val="%1.%2."/>
      <w:lvlJc w:val="left"/>
      <w:pPr>
        <w:ind w:left="0" w:firstLine="0"/>
      </w:pPr>
      <w:rPr>
        <w:rFonts w:hint="default"/>
        <w:spacing w:val="20"/>
      </w:rPr>
    </w:lvl>
    <w:lvl w:ilvl="2">
      <w:start w:val="1"/>
      <w:numFmt w:val="decimal"/>
      <w:suff w:val="nothing"/>
      <w:lvlText w:val="%1.%2.%3."/>
      <w:lvlJc w:val="left"/>
      <w:pPr>
        <w:ind w:left="-1276" w:firstLine="2411"/>
      </w:pPr>
      <w:rPr>
        <w:rFonts w:hint="default"/>
      </w:rPr>
    </w:lvl>
    <w:lvl w:ilvl="3">
      <w:start w:val="1"/>
      <w:numFmt w:val="decimal"/>
      <w:suff w:val="nothing"/>
      <w:lvlText w:val="%1.%2.%3.%4."/>
      <w:lvlJc w:val="left"/>
      <w:pPr>
        <w:ind w:left="864" w:hanging="864"/>
      </w:p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7B375261"/>
    <w:multiLevelType w:val="multilevel"/>
    <w:tmpl w:val="28AA60B8"/>
    <w:lvl w:ilvl="0">
      <w:start w:val="18"/>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7E4A20"/>
    <w:multiLevelType w:val="hybridMultilevel"/>
    <w:tmpl w:val="A96A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829311">
    <w:abstractNumId w:val="0"/>
  </w:num>
  <w:num w:numId="2" w16cid:durableId="1669551183">
    <w:abstractNumId w:val="7"/>
  </w:num>
  <w:num w:numId="3" w16cid:durableId="1864857776">
    <w:abstractNumId w:val="3"/>
  </w:num>
  <w:num w:numId="4" w16cid:durableId="1695686045">
    <w:abstractNumId w:val="6"/>
  </w:num>
  <w:num w:numId="5" w16cid:durableId="1655529386">
    <w:abstractNumId w:val="4"/>
  </w:num>
  <w:num w:numId="6" w16cid:durableId="1557082524">
    <w:abstractNumId w:val="8"/>
  </w:num>
  <w:num w:numId="7" w16cid:durableId="428888398">
    <w:abstractNumId w:val="9"/>
  </w:num>
  <w:num w:numId="8" w16cid:durableId="1520436060">
    <w:abstractNumId w:val="2"/>
  </w:num>
  <w:num w:numId="9" w16cid:durableId="1830823359">
    <w:abstractNumId w:val="10"/>
  </w:num>
  <w:num w:numId="10" w16cid:durableId="910969064">
    <w:abstractNumId w:val="2"/>
    <w:lvlOverride w:ilvl="0">
      <w:lvl w:ilvl="0">
        <w:start w:val="1"/>
        <w:numFmt w:val="decimal"/>
        <w:pStyle w:val="Heading1"/>
        <w:lvlText w:val="%1"/>
        <w:lvlJc w:val="left"/>
        <w:pPr>
          <w:ind w:left="432" w:hanging="432"/>
        </w:pPr>
        <w:rPr>
          <w:rFonts w:hint="default"/>
          <w:color w:val="FFFFFF" w:themeColor="background1"/>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313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1" w16cid:durableId="1787919008">
    <w:abstractNumId w:val="5"/>
  </w:num>
  <w:num w:numId="12" w16cid:durableId="1608733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624"/>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B0"/>
    <w:rsid w:val="00000821"/>
    <w:rsid w:val="00000A52"/>
    <w:rsid w:val="000011ED"/>
    <w:rsid w:val="00003368"/>
    <w:rsid w:val="0000466D"/>
    <w:rsid w:val="00004B1C"/>
    <w:rsid w:val="00004FAB"/>
    <w:rsid w:val="00007059"/>
    <w:rsid w:val="0001065D"/>
    <w:rsid w:val="0001113C"/>
    <w:rsid w:val="0001174D"/>
    <w:rsid w:val="00011A0A"/>
    <w:rsid w:val="00012254"/>
    <w:rsid w:val="00012F7D"/>
    <w:rsid w:val="00013BFC"/>
    <w:rsid w:val="000149BF"/>
    <w:rsid w:val="00020F27"/>
    <w:rsid w:val="00022596"/>
    <w:rsid w:val="00023671"/>
    <w:rsid w:val="00024429"/>
    <w:rsid w:val="0002500F"/>
    <w:rsid w:val="000251A1"/>
    <w:rsid w:val="000272C8"/>
    <w:rsid w:val="0003277A"/>
    <w:rsid w:val="00032EEB"/>
    <w:rsid w:val="000332E4"/>
    <w:rsid w:val="00033CC2"/>
    <w:rsid w:val="00035A9E"/>
    <w:rsid w:val="000368DA"/>
    <w:rsid w:val="000378EB"/>
    <w:rsid w:val="00040C0B"/>
    <w:rsid w:val="0004165D"/>
    <w:rsid w:val="00043B62"/>
    <w:rsid w:val="000448C6"/>
    <w:rsid w:val="00046CAB"/>
    <w:rsid w:val="00046D76"/>
    <w:rsid w:val="00047045"/>
    <w:rsid w:val="000478A8"/>
    <w:rsid w:val="000508B1"/>
    <w:rsid w:val="00054291"/>
    <w:rsid w:val="00054423"/>
    <w:rsid w:val="000558E2"/>
    <w:rsid w:val="000562AB"/>
    <w:rsid w:val="00061233"/>
    <w:rsid w:val="00061414"/>
    <w:rsid w:val="00061683"/>
    <w:rsid w:val="00061E81"/>
    <w:rsid w:val="00062E5F"/>
    <w:rsid w:val="000638DC"/>
    <w:rsid w:val="00067823"/>
    <w:rsid w:val="00067D3A"/>
    <w:rsid w:val="000715DA"/>
    <w:rsid w:val="0007221E"/>
    <w:rsid w:val="00073B1A"/>
    <w:rsid w:val="00073B67"/>
    <w:rsid w:val="0007489A"/>
    <w:rsid w:val="000758D7"/>
    <w:rsid w:val="00075AA9"/>
    <w:rsid w:val="00075DCA"/>
    <w:rsid w:val="0008231B"/>
    <w:rsid w:val="0008547D"/>
    <w:rsid w:val="00087148"/>
    <w:rsid w:val="000902D5"/>
    <w:rsid w:val="000906F9"/>
    <w:rsid w:val="00091336"/>
    <w:rsid w:val="000914DA"/>
    <w:rsid w:val="00091E6A"/>
    <w:rsid w:val="00095021"/>
    <w:rsid w:val="00095268"/>
    <w:rsid w:val="0009531E"/>
    <w:rsid w:val="00095E98"/>
    <w:rsid w:val="000971F9"/>
    <w:rsid w:val="000973FD"/>
    <w:rsid w:val="00097493"/>
    <w:rsid w:val="000A056A"/>
    <w:rsid w:val="000A088C"/>
    <w:rsid w:val="000A0EA4"/>
    <w:rsid w:val="000A133E"/>
    <w:rsid w:val="000A25D4"/>
    <w:rsid w:val="000A38EE"/>
    <w:rsid w:val="000A5A08"/>
    <w:rsid w:val="000A5D4A"/>
    <w:rsid w:val="000B1255"/>
    <w:rsid w:val="000B1595"/>
    <w:rsid w:val="000B229B"/>
    <w:rsid w:val="000B3290"/>
    <w:rsid w:val="000B40DA"/>
    <w:rsid w:val="000B5100"/>
    <w:rsid w:val="000B6162"/>
    <w:rsid w:val="000B7DA6"/>
    <w:rsid w:val="000C0942"/>
    <w:rsid w:val="000C185D"/>
    <w:rsid w:val="000C1DF9"/>
    <w:rsid w:val="000C4729"/>
    <w:rsid w:val="000C4A16"/>
    <w:rsid w:val="000D0B7B"/>
    <w:rsid w:val="000D12DC"/>
    <w:rsid w:val="000D30B6"/>
    <w:rsid w:val="000D53E4"/>
    <w:rsid w:val="000D5566"/>
    <w:rsid w:val="000D6BF5"/>
    <w:rsid w:val="000E00AD"/>
    <w:rsid w:val="000E0162"/>
    <w:rsid w:val="000E1C21"/>
    <w:rsid w:val="000E2C66"/>
    <w:rsid w:val="000E409E"/>
    <w:rsid w:val="000E65CC"/>
    <w:rsid w:val="000E6726"/>
    <w:rsid w:val="000E6D87"/>
    <w:rsid w:val="000E792B"/>
    <w:rsid w:val="000F166A"/>
    <w:rsid w:val="000F1F9D"/>
    <w:rsid w:val="000F22BB"/>
    <w:rsid w:val="000F41CE"/>
    <w:rsid w:val="000F4597"/>
    <w:rsid w:val="000F534B"/>
    <w:rsid w:val="000F5DB2"/>
    <w:rsid w:val="00100C51"/>
    <w:rsid w:val="001030D0"/>
    <w:rsid w:val="00103460"/>
    <w:rsid w:val="00103F41"/>
    <w:rsid w:val="0010565F"/>
    <w:rsid w:val="00110BF1"/>
    <w:rsid w:val="00112911"/>
    <w:rsid w:val="00115115"/>
    <w:rsid w:val="00115A3D"/>
    <w:rsid w:val="001160A9"/>
    <w:rsid w:val="00120178"/>
    <w:rsid w:val="00120632"/>
    <w:rsid w:val="00121022"/>
    <w:rsid w:val="00121FC3"/>
    <w:rsid w:val="001223EA"/>
    <w:rsid w:val="00124363"/>
    <w:rsid w:val="00126B11"/>
    <w:rsid w:val="00127300"/>
    <w:rsid w:val="00132921"/>
    <w:rsid w:val="001348D6"/>
    <w:rsid w:val="00136680"/>
    <w:rsid w:val="00137B8C"/>
    <w:rsid w:val="001426D8"/>
    <w:rsid w:val="0014367F"/>
    <w:rsid w:val="00143A93"/>
    <w:rsid w:val="00144EC3"/>
    <w:rsid w:val="00147CF4"/>
    <w:rsid w:val="00152883"/>
    <w:rsid w:val="00152CDE"/>
    <w:rsid w:val="00153523"/>
    <w:rsid w:val="00153AF6"/>
    <w:rsid w:val="001554AE"/>
    <w:rsid w:val="00155DC3"/>
    <w:rsid w:val="001569A3"/>
    <w:rsid w:val="001573F4"/>
    <w:rsid w:val="001574B0"/>
    <w:rsid w:val="00160D3D"/>
    <w:rsid w:val="00162A2A"/>
    <w:rsid w:val="00163851"/>
    <w:rsid w:val="00163EEB"/>
    <w:rsid w:val="00165E9B"/>
    <w:rsid w:val="0016601F"/>
    <w:rsid w:val="001660F3"/>
    <w:rsid w:val="0016761E"/>
    <w:rsid w:val="00170016"/>
    <w:rsid w:val="0017082B"/>
    <w:rsid w:val="00173DE5"/>
    <w:rsid w:val="00174CA6"/>
    <w:rsid w:val="00176350"/>
    <w:rsid w:val="00180935"/>
    <w:rsid w:val="0018222B"/>
    <w:rsid w:val="001848D4"/>
    <w:rsid w:val="001859D2"/>
    <w:rsid w:val="001863ED"/>
    <w:rsid w:val="00191519"/>
    <w:rsid w:val="00191E98"/>
    <w:rsid w:val="0019294C"/>
    <w:rsid w:val="00192E33"/>
    <w:rsid w:val="001930E0"/>
    <w:rsid w:val="001930FB"/>
    <w:rsid w:val="00194953"/>
    <w:rsid w:val="001951E0"/>
    <w:rsid w:val="00195F50"/>
    <w:rsid w:val="00196909"/>
    <w:rsid w:val="00197BC9"/>
    <w:rsid w:val="001A0436"/>
    <w:rsid w:val="001A528A"/>
    <w:rsid w:val="001A583E"/>
    <w:rsid w:val="001A6045"/>
    <w:rsid w:val="001A6EA3"/>
    <w:rsid w:val="001A7BE1"/>
    <w:rsid w:val="001A7D39"/>
    <w:rsid w:val="001B089B"/>
    <w:rsid w:val="001B0B77"/>
    <w:rsid w:val="001B1552"/>
    <w:rsid w:val="001B1BA7"/>
    <w:rsid w:val="001B3B65"/>
    <w:rsid w:val="001B439B"/>
    <w:rsid w:val="001B4F52"/>
    <w:rsid w:val="001B5517"/>
    <w:rsid w:val="001B6370"/>
    <w:rsid w:val="001B774F"/>
    <w:rsid w:val="001B776E"/>
    <w:rsid w:val="001B7B9B"/>
    <w:rsid w:val="001C09B5"/>
    <w:rsid w:val="001C148D"/>
    <w:rsid w:val="001C2927"/>
    <w:rsid w:val="001C2C72"/>
    <w:rsid w:val="001C3AB4"/>
    <w:rsid w:val="001C43B7"/>
    <w:rsid w:val="001C476B"/>
    <w:rsid w:val="001C5138"/>
    <w:rsid w:val="001C52C8"/>
    <w:rsid w:val="001C5553"/>
    <w:rsid w:val="001D0CA9"/>
    <w:rsid w:val="001D233A"/>
    <w:rsid w:val="001D5980"/>
    <w:rsid w:val="001D5B44"/>
    <w:rsid w:val="001D7D27"/>
    <w:rsid w:val="001D7DE9"/>
    <w:rsid w:val="001E1F8E"/>
    <w:rsid w:val="001E2821"/>
    <w:rsid w:val="001E3B51"/>
    <w:rsid w:val="001F0009"/>
    <w:rsid w:val="001F113E"/>
    <w:rsid w:val="001F192B"/>
    <w:rsid w:val="001F1C2C"/>
    <w:rsid w:val="001F3B53"/>
    <w:rsid w:val="001F3F1D"/>
    <w:rsid w:val="001F48EF"/>
    <w:rsid w:val="001F610D"/>
    <w:rsid w:val="001F79BC"/>
    <w:rsid w:val="001F7B7D"/>
    <w:rsid w:val="002022CB"/>
    <w:rsid w:val="002025FF"/>
    <w:rsid w:val="00204BDD"/>
    <w:rsid w:val="0020531B"/>
    <w:rsid w:val="0020537F"/>
    <w:rsid w:val="002120A5"/>
    <w:rsid w:val="00212B45"/>
    <w:rsid w:val="00212EFE"/>
    <w:rsid w:val="002133B2"/>
    <w:rsid w:val="00213AE2"/>
    <w:rsid w:val="0021474C"/>
    <w:rsid w:val="00216379"/>
    <w:rsid w:val="00220723"/>
    <w:rsid w:val="00222B81"/>
    <w:rsid w:val="00223813"/>
    <w:rsid w:val="00225A7D"/>
    <w:rsid w:val="00225C31"/>
    <w:rsid w:val="0022643E"/>
    <w:rsid w:val="00231C24"/>
    <w:rsid w:val="00231CD5"/>
    <w:rsid w:val="00232423"/>
    <w:rsid w:val="00233EC8"/>
    <w:rsid w:val="00235037"/>
    <w:rsid w:val="00235579"/>
    <w:rsid w:val="00235599"/>
    <w:rsid w:val="0023591A"/>
    <w:rsid w:val="00240E36"/>
    <w:rsid w:val="00241C29"/>
    <w:rsid w:val="00242162"/>
    <w:rsid w:val="00245553"/>
    <w:rsid w:val="002457C5"/>
    <w:rsid w:val="00245BF3"/>
    <w:rsid w:val="00247111"/>
    <w:rsid w:val="00247679"/>
    <w:rsid w:val="00247A3B"/>
    <w:rsid w:val="00250A2A"/>
    <w:rsid w:val="0025112D"/>
    <w:rsid w:val="00251939"/>
    <w:rsid w:val="00251B82"/>
    <w:rsid w:val="002520BE"/>
    <w:rsid w:val="0025257E"/>
    <w:rsid w:val="002529E5"/>
    <w:rsid w:val="00253001"/>
    <w:rsid w:val="00254874"/>
    <w:rsid w:val="00254B4D"/>
    <w:rsid w:val="00260CCB"/>
    <w:rsid w:val="00262FE8"/>
    <w:rsid w:val="00263F4A"/>
    <w:rsid w:val="00264CEC"/>
    <w:rsid w:val="00265FE3"/>
    <w:rsid w:val="00273EA1"/>
    <w:rsid w:val="00273FE3"/>
    <w:rsid w:val="00276284"/>
    <w:rsid w:val="00280800"/>
    <w:rsid w:val="0028184F"/>
    <w:rsid w:val="002819B0"/>
    <w:rsid w:val="00282DCD"/>
    <w:rsid w:val="00285972"/>
    <w:rsid w:val="00286980"/>
    <w:rsid w:val="00286E91"/>
    <w:rsid w:val="00287DD9"/>
    <w:rsid w:val="002937AF"/>
    <w:rsid w:val="00294E65"/>
    <w:rsid w:val="0029500F"/>
    <w:rsid w:val="00295434"/>
    <w:rsid w:val="00296C4F"/>
    <w:rsid w:val="002971A8"/>
    <w:rsid w:val="002A06A1"/>
    <w:rsid w:val="002A0816"/>
    <w:rsid w:val="002A0FF7"/>
    <w:rsid w:val="002A111C"/>
    <w:rsid w:val="002A31BC"/>
    <w:rsid w:val="002A5009"/>
    <w:rsid w:val="002A7AB0"/>
    <w:rsid w:val="002B079B"/>
    <w:rsid w:val="002B1A57"/>
    <w:rsid w:val="002B340E"/>
    <w:rsid w:val="002B54C1"/>
    <w:rsid w:val="002B7D85"/>
    <w:rsid w:val="002C084D"/>
    <w:rsid w:val="002C557F"/>
    <w:rsid w:val="002C67F7"/>
    <w:rsid w:val="002C7DA0"/>
    <w:rsid w:val="002D0ADC"/>
    <w:rsid w:val="002D11DE"/>
    <w:rsid w:val="002D15F2"/>
    <w:rsid w:val="002D1D32"/>
    <w:rsid w:val="002D40FD"/>
    <w:rsid w:val="002D5111"/>
    <w:rsid w:val="002D54B6"/>
    <w:rsid w:val="002D5FD4"/>
    <w:rsid w:val="002D65F7"/>
    <w:rsid w:val="002D6819"/>
    <w:rsid w:val="002D6E0B"/>
    <w:rsid w:val="002D7B2C"/>
    <w:rsid w:val="002D7FAA"/>
    <w:rsid w:val="002E11F9"/>
    <w:rsid w:val="002E14D4"/>
    <w:rsid w:val="002E31DE"/>
    <w:rsid w:val="002E40A2"/>
    <w:rsid w:val="002E4C16"/>
    <w:rsid w:val="002E79DA"/>
    <w:rsid w:val="002E7BBF"/>
    <w:rsid w:val="002E7D5C"/>
    <w:rsid w:val="002F1CD9"/>
    <w:rsid w:val="002F2707"/>
    <w:rsid w:val="002F2D5B"/>
    <w:rsid w:val="002F368F"/>
    <w:rsid w:val="002F456C"/>
    <w:rsid w:val="002F5D03"/>
    <w:rsid w:val="002F6135"/>
    <w:rsid w:val="002F6297"/>
    <w:rsid w:val="002F6A28"/>
    <w:rsid w:val="002F6C0E"/>
    <w:rsid w:val="00302921"/>
    <w:rsid w:val="00303122"/>
    <w:rsid w:val="00305901"/>
    <w:rsid w:val="00312AA3"/>
    <w:rsid w:val="0031385F"/>
    <w:rsid w:val="00313F4F"/>
    <w:rsid w:val="00314A39"/>
    <w:rsid w:val="00320A8F"/>
    <w:rsid w:val="0032154B"/>
    <w:rsid w:val="00321961"/>
    <w:rsid w:val="00322D82"/>
    <w:rsid w:val="00323965"/>
    <w:rsid w:val="00324FDB"/>
    <w:rsid w:val="00325CBA"/>
    <w:rsid w:val="00326380"/>
    <w:rsid w:val="00327AFB"/>
    <w:rsid w:val="00333D75"/>
    <w:rsid w:val="0033459C"/>
    <w:rsid w:val="003404D4"/>
    <w:rsid w:val="003427D7"/>
    <w:rsid w:val="003427FB"/>
    <w:rsid w:val="00342CC6"/>
    <w:rsid w:val="003435CE"/>
    <w:rsid w:val="00343900"/>
    <w:rsid w:val="00351135"/>
    <w:rsid w:val="00351F98"/>
    <w:rsid w:val="00352781"/>
    <w:rsid w:val="00354BA7"/>
    <w:rsid w:val="00361198"/>
    <w:rsid w:val="00363947"/>
    <w:rsid w:val="0036509E"/>
    <w:rsid w:val="00365E2D"/>
    <w:rsid w:val="003664F9"/>
    <w:rsid w:val="00366887"/>
    <w:rsid w:val="003721D1"/>
    <w:rsid w:val="0037313A"/>
    <w:rsid w:val="0037319D"/>
    <w:rsid w:val="00373548"/>
    <w:rsid w:val="0037367B"/>
    <w:rsid w:val="00374D59"/>
    <w:rsid w:val="0037701B"/>
    <w:rsid w:val="00377AD1"/>
    <w:rsid w:val="00382C38"/>
    <w:rsid w:val="00383830"/>
    <w:rsid w:val="003857EE"/>
    <w:rsid w:val="0038606C"/>
    <w:rsid w:val="003861FA"/>
    <w:rsid w:val="003902BF"/>
    <w:rsid w:val="00390D39"/>
    <w:rsid w:val="00390EA7"/>
    <w:rsid w:val="003915CD"/>
    <w:rsid w:val="00391B99"/>
    <w:rsid w:val="003940C3"/>
    <w:rsid w:val="00395C8E"/>
    <w:rsid w:val="00395EB4"/>
    <w:rsid w:val="0039665C"/>
    <w:rsid w:val="003A1E78"/>
    <w:rsid w:val="003A4749"/>
    <w:rsid w:val="003A6BEC"/>
    <w:rsid w:val="003B032D"/>
    <w:rsid w:val="003B267C"/>
    <w:rsid w:val="003B2E2A"/>
    <w:rsid w:val="003B3AC0"/>
    <w:rsid w:val="003B4908"/>
    <w:rsid w:val="003B5760"/>
    <w:rsid w:val="003B747F"/>
    <w:rsid w:val="003C045B"/>
    <w:rsid w:val="003C29AD"/>
    <w:rsid w:val="003C3499"/>
    <w:rsid w:val="003C350D"/>
    <w:rsid w:val="003C434D"/>
    <w:rsid w:val="003C6A34"/>
    <w:rsid w:val="003C7FBF"/>
    <w:rsid w:val="003D1ACA"/>
    <w:rsid w:val="003D1C0F"/>
    <w:rsid w:val="003D1FF4"/>
    <w:rsid w:val="003D2C61"/>
    <w:rsid w:val="003D3C96"/>
    <w:rsid w:val="003D3E9F"/>
    <w:rsid w:val="003D3FFD"/>
    <w:rsid w:val="003D60FE"/>
    <w:rsid w:val="003D67B1"/>
    <w:rsid w:val="003D6D34"/>
    <w:rsid w:val="003D7E4D"/>
    <w:rsid w:val="003E0A2A"/>
    <w:rsid w:val="003E0C33"/>
    <w:rsid w:val="003E2B6B"/>
    <w:rsid w:val="003E3208"/>
    <w:rsid w:val="003E37B8"/>
    <w:rsid w:val="003E4C3C"/>
    <w:rsid w:val="003E60C0"/>
    <w:rsid w:val="003E6D4C"/>
    <w:rsid w:val="003F00B3"/>
    <w:rsid w:val="003F0DFC"/>
    <w:rsid w:val="003F13FC"/>
    <w:rsid w:val="003F37D4"/>
    <w:rsid w:val="003F3E05"/>
    <w:rsid w:val="003F4882"/>
    <w:rsid w:val="003F6372"/>
    <w:rsid w:val="00400B92"/>
    <w:rsid w:val="00400BA6"/>
    <w:rsid w:val="00401582"/>
    <w:rsid w:val="0040194C"/>
    <w:rsid w:val="00403D74"/>
    <w:rsid w:val="004055F1"/>
    <w:rsid w:val="00406EC8"/>
    <w:rsid w:val="00407023"/>
    <w:rsid w:val="00407322"/>
    <w:rsid w:val="004078F0"/>
    <w:rsid w:val="00407D19"/>
    <w:rsid w:val="00407E6F"/>
    <w:rsid w:val="00407F2E"/>
    <w:rsid w:val="0041000B"/>
    <w:rsid w:val="00410938"/>
    <w:rsid w:val="00412F8B"/>
    <w:rsid w:val="0041336F"/>
    <w:rsid w:val="00413759"/>
    <w:rsid w:val="004146F6"/>
    <w:rsid w:val="00414A6E"/>
    <w:rsid w:val="00415481"/>
    <w:rsid w:val="00420591"/>
    <w:rsid w:val="004206A9"/>
    <w:rsid w:val="00421979"/>
    <w:rsid w:val="004219B6"/>
    <w:rsid w:val="00421C60"/>
    <w:rsid w:val="0042211D"/>
    <w:rsid w:val="00423B43"/>
    <w:rsid w:val="0042436B"/>
    <w:rsid w:val="00424A94"/>
    <w:rsid w:val="00425BB7"/>
    <w:rsid w:val="0043097E"/>
    <w:rsid w:val="004313FC"/>
    <w:rsid w:val="0043416B"/>
    <w:rsid w:val="00434F1D"/>
    <w:rsid w:val="00435246"/>
    <w:rsid w:val="0044031D"/>
    <w:rsid w:val="0044397F"/>
    <w:rsid w:val="00445DCF"/>
    <w:rsid w:val="0045037A"/>
    <w:rsid w:val="00451087"/>
    <w:rsid w:val="0045316A"/>
    <w:rsid w:val="00454F82"/>
    <w:rsid w:val="0045525D"/>
    <w:rsid w:val="00456C5E"/>
    <w:rsid w:val="004570FB"/>
    <w:rsid w:val="00462855"/>
    <w:rsid w:val="004636E1"/>
    <w:rsid w:val="00463C21"/>
    <w:rsid w:val="00463F51"/>
    <w:rsid w:val="00465D52"/>
    <w:rsid w:val="00465FDC"/>
    <w:rsid w:val="0046680C"/>
    <w:rsid w:val="004669CD"/>
    <w:rsid w:val="004744F2"/>
    <w:rsid w:val="00475583"/>
    <w:rsid w:val="00475733"/>
    <w:rsid w:val="00475F7C"/>
    <w:rsid w:val="00476633"/>
    <w:rsid w:val="004779FE"/>
    <w:rsid w:val="00480541"/>
    <w:rsid w:val="00480A42"/>
    <w:rsid w:val="004815F1"/>
    <w:rsid w:val="00482C5D"/>
    <w:rsid w:val="00482E57"/>
    <w:rsid w:val="004865F8"/>
    <w:rsid w:val="00487504"/>
    <w:rsid w:val="004902D0"/>
    <w:rsid w:val="0049031A"/>
    <w:rsid w:val="00490B41"/>
    <w:rsid w:val="00491524"/>
    <w:rsid w:val="00492C1C"/>
    <w:rsid w:val="00494ABA"/>
    <w:rsid w:val="00494F18"/>
    <w:rsid w:val="004955DF"/>
    <w:rsid w:val="004A1918"/>
    <w:rsid w:val="004A2682"/>
    <w:rsid w:val="004B0269"/>
    <w:rsid w:val="004B2C3F"/>
    <w:rsid w:val="004B369C"/>
    <w:rsid w:val="004B6413"/>
    <w:rsid w:val="004B71F4"/>
    <w:rsid w:val="004B7CD5"/>
    <w:rsid w:val="004C0689"/>
    <w:rsid w:val="004C07F2"/>
    <w:rsid w:val="004C0EA2"/>
    <w:rsid w:val="004C35F6"/>
    <w:rsid w:val="004C3AAB"/>
    <w:rsid w:val="004C4223"/>
    <w:rsid w:val="004C5F7E"/>
    <w:rsid w:val="004C6BD0"/>
    <w:rsid w:val="004D2120"/>
    <w:rsid w:val="004D4C65"/>
    <w:rsid w:val="004D5654"/>
    <w:rsid w:val="004D597C"/>
    <w:rsid w:val="004E33C0"/>
    <w:rsid w:val="004E34B2"/>
    <w:rsid w:val="004E4A54"/>
    <w:rsid w:val="004E5C09"/>
    <w:rsid w:val="004E64FB"/>
    <w:rsid w:val="004E6A81"/>
    <w:rsid w:val="004F161A"/>
    <w:rsid w:val="004F1963"/>
    <w:rsid w:val="004F38B1"/>
    <w:rsid w:val="004F4E1D"/>
    <w:rsid w:val="004F526E"/>
    <w:rsid w:val="004F60E4"/>
    <w:rsid w:val="004F6876"/>
    <w:rsid w:val="00500BB8"/>
    <w:rsid w:val="0050121A"/>
    <w:rsid w:val="00501707"/>
    <w:rsid w:val="005019D6"/>
    <w:rsid w:val="00502D1F"/>
    <w:rsid w:val="005030DF"/>
    <w:rsid w:val="00503A93"/>
    <w:rsid w:val="00507379"/>
    <w:rsid w:val="0051183B"/>
    <w:rsid w:val="00511C2A"/>
    <w:rsid w:val="00511CFB"/>
    <w:rsid w:val="005128DD"/>
    <w:rsid w:val="00513ABE"/>
    <w:rsid w:val="00514637"/>
    <w:rsid w:val="00522DBF"/>
    <w:rsid w:val="005274D3"/>
    <w:rsid w:val="0053114F"/>
    <w:rsid w:val="005315FC"/>
    <w:rsid w:val="00532D31"/>
    <w:rsid w:val="00533D81"/>
    <w:rsid w:val="00536A95"/>
    <w:rsid w:val="0053741E"/>
    <w:rsid w:val="00537DCE"/>
    <w:rsid w:val="00537F0A"/>
    <w:rsid w:val="0054198E"/>
    <w:rsid w:val="00543CC0"/>
    <w:rsid w:val="005468B9"/>
    <w:rsid w:val="0054697A"/>
    <w:rsid w:val="005476FD"/>
    <w:rsid w:val="00547A95"/>
    <w:rsid w:val="00555600"/>
    <w:rsid w:val="00556557"/>
    <w:rsid w:val="00561FCA"/>
    <w:rsid w:val="00564287"/>
    <w:rsid w:val="00567A5E"/>
    <w:rsid w:val="005703EE"/>
    <w:rsid w:val="00570977"/>
    <w:rsid w:val="0057105D"/>
    <w:rsid w:val="00572D43"/>
    <w:rsid w:val="005731A2"/>
    <w:rsid w:val="00574CD2"/>
    <w:rsid w:val="0057654B"/>
    <w:rsid w:val="00576BA0"/>
    <w:rsid w:val="005806E3"/>
    <w:rsid w:val="00580816"/>
    <w:rsid w:val="0058166B"/>
    <w:rsid w:val="00582402"/>
    <w:rsid w:val="005826C9"/>
    <w:rsid w:val="005827E1"/>
    <w:rsid w:val="00583A26"/>
    <w:rsid w:val="00583E8A"/>
    <w:rsid w:val="00583EC1"/>
    <w:rsid w:val="005846B5"/>
    <w:rsid w:val="0058498A"/>
    <w:rsid w:val="00585402"/>
    <w:rsid w:val="005858F9"/>
    <w:rsid w:val="00585B9C"/>
    <w:rsid w:val="0058648F"/>
    <w:rsid w:val="005866C6"/>
    <w:rsid w:val="00587C9D"/>
    <w:rsid w:val="00587E76"/>
    <w:rsid w:val="0059003B"/>
    <w:rsid w:val="00590D23"/>
    <w:rsid w:val="00590D51"/>
    <w:rsid w:val="00590F46"/>
    <w:rsid w:val="00594421"/>
    <w:rsid w:val="0059646D"/>
    <w:rsid w:val="00596944"/>
    <w:rsid w:val="005972E3"/>
    <w:rsid w:val="005A1DEA"/>
    <w:rsid w:val="005A5B2F"/>
    <w:rsid w:val="005A618F"/>
    <w:rsid w:val="005A6574"/>
    <w:rsid w:val="005A7488"/>
    <w:rsid w:val="005A756D"/>
    <w:rsid w:val="005B00AC"/>
    <w:rsid w:val="005B2869"/>
    <w:rsid w:val="005B7E81"/>
    <w:rsid w:val="005C16D1"/>
    <w:rsid w:val="005C4A4F"/>
    <w:rsid w:val="005C6066"/>
    <w:rsid w:val="005C7801"/>
    <w:rsid w:val="005D37C7"/>
    <w:rsid w:val="005D3C0E"/>
    <w:rsid w:val="005D3C85"/>
    <w:rsid w:val="005D4A7B"/>
    <w:rsid w:val="005E1C62"/>
    <w:rsid w:val="005E37F2"/>
    <w:rsid w:val="005E570A"/>
    <w:rsid w:val="005E5A74"/>
    <w:rsid w:val="005E5E73"/>
    <w:rsid w:val="005E631B"/>
    <w:rsid w:val="005F025F"/>
    <w:rsid w:val="005F1624"/>
    <w:rsid w:val="005F2FE6"/>
    <w:rsid w:val="005F39C4"/>
    <w:rsid w:val="005F76C7"/>
    <w:rsid w:val="00601DFF"/>
    <w:rsid w:val="00602A97"/>
    <w:rsid w:val="006035EA"/>
    <w:rsid w:val="0060404A"/>
    <w:rsid w:val="00604425"/>
    <w:rsid w:val="006047E5"/>
    <w:rsid w:val="00605F56"/>
    <w:rsid w:val="006065EE"/>
    <w:rsid w:val="0060663D"/>
    <w:rsid w:val="00610591"/>
    <w:rsid w:val="0061356E"/>
    <w:rsid w:val="006140FB"/>
    <w:rsid w:val="00615844"/>
    <w:rsid w:val="00625521"/>
    <w:rsid w:val="00625889"/>
    <w:rsid w:val="00625B38"/>
    <w:rsid w:val="00626075"/>
    <w:rsid w:val="00627A71"/>
    <w:rsid w:val="00627B44"/>
    <w:rsid w:val="00630901"/>
    <w:rsid w:val="00630CCA"/>
    <w:rsid w:val="006323B6"/>
    <w:rsid w:val="00632794"/>
    <w:rsid w:val="00632A5C"/>
    <w:rsid w:val="006352E5"/>
    <w:rsid w:val="00640069"/>
    <w:rsid w:val="006402E6"/>
    <w:rsid w:val="00642F28"/>
    <w:rsid w:val="0064306B"/>
    <w:rsid w:val="00643F9E"/>
    <w:rsid w:val="00645A05"/>
    <w:rsid w:val="006476C2"/>
    <w:rsid w:val="006513F5"/>
    <w:rsid w:val="006516A4"/>
    <w:rsid w:val="00651803"/>
    <w:rsid w:val="00652061"/>
    <w:rsid w:val="006522AF"/>
    <w:rsid w:val="006539A1"/>
    <w:rsid w:val="00654A90"/>
    <w:rsid w:val="00654A9D"/>
    <w:rsid w:val="006559CF"/>
    <w:rsid w:val="00655FFB"/>
    <w:rsid w:val="00660E32"/>
    <w:rsid w:val="00661269"/>
    <w:rsid w:val="0066137A"/>
    <w:rsid w:val="00662F9B"/>
    <w:rsid w:val="006639CD"/>
    <w:rsid w:val="00663D11"/>
    <w:rsid w:val="0066490F"/>
    <w:rsid w:val="0066562B"/>
    <w:rsid w:val="006658D5"/>
    <w:rsid w:val="00666B3E"/>
    <w:rsid w:val="00670CC3"/>
    <w:rsid w:val="00672243"/>
    <w:rsid w:val="00672C87"/>
    <w:rsid w:val="00672CAD"/>
    <w:rsid w:val="006754FC"/>
    <w:rsid w:val="00675AA4"/>
    <w:rsid w:val="00675F66"/>
    <w:rsid w:val="00675FF6"/>
    <w:rsid w:val="006767EA"/>
    <w:rsid w:val="0067742F"/>
    <w:rsid w:val="00677A15"/>
    <w:rsid w:val="00677F08"/>
    <w:rsid w:val="006842BA"/>
    <w:rsid w:val="00686E5C"/>
    <w:rsid w:val="006878DD"/>
    <w:rsid w:val="00691B18"/>
    <w:rsid w:val="00693A42"/>
    <w:rsid w:val="0069438F"/>
    <w:rsid w:val="00696655"/>
    <w:rsid w:val="0069742C"/>
    <w:rsid w:val="00697919"/>
    <w:rsid w:val="006A078D"/>
    <w:rsid w:val="006A1CC9"/>
    <w:rsid w:val="006A66DB"/>
    <w:rsid w:val="006B15A4"/>
    <w:rsid w:val="006B20BE"/>
    <w:rsid w:val="006B3CCD"/>
    <w:rsid w:val="006B3EBE"/>
    <w:rsid w:val="006B5591"/>
    <w:rsid w:val="006B6C9F"/>
    <w:rsid w:val="006B794C"/>
    <w:rsid w:val="006C0769"/>
    <w:rsid w:val="006C451B"/>
    <w:rsid w:val="006C4DEA"/>
    <w:rsid w:val="006C5700"/>
    <w:rsid w:val="006C5B43"/>
    <w:rsid w:val="006C5E31"/>
    <w:rsid w:val="006C7C2D"/>
    <w:rsid w:val="006D0ECD"/>
    <w:rsid w:val="006D0F56"/>
    <w:rsid w:val="006D20FA"/>
    <w:rsid w:val="006D3BB1"/>
    <w:rsid w:val="006D6D37"/>
    <w:rsid w:val="006E3A8B"/>
    <w:rsid w:val="006E5333"/>
    <w:rsid w:val="006E5AEE"/>
    <w:rsid w:val="006E6822"/>
    <w:rsid w:val="006E732E"/>
    <w:rsid w:val="006F3B7B"/>
    <w:rsid w:val="006F60A3"/>
    <w:rsid w:val="006F60DE"/>
    <w:rsid w:val="00700203"/>
    <w:rsid w:val="00700570"/>
    <w:rsid w:val="00700984"/>
    <w:rsid w:val="0070244B"/>
    <w:rsid w:val="00704639"/>
    <w:rsid w:val="0070535E"/>
    <w:rsid w:val="0070781F"/>
    <w:rsid w:val="00712394"/>
    <w:rsid w:val="00714AA1"/>
    <w:rsid w:val="00717A7F"/>
    <w:rsid w:val="00720D43"/>
    <w:rsid w:val="00722220"/>
    <w:rsid w:val="00722E2C"/>
    <w:rsid w:val="007237A5"/>
    <w:rsid w:val="0072418D"/>
    <w:rsid w:val="0072688E"/>
    <w:rsid w:val="00730752"/>
    <w:rsid w:val="007346D8"/>
    <w:rsid w:val="007374DC"/>
    <w:rsid w:val="00740444"/>
    <w:rsid w:val="0074287C"/>
    <w:rsid w:val="00746590"/>
    <w:rsid w:val="00747BF5"/>
    <w:rsid w:val="00751B39"/>
    <w:rsid w:val="00752D95"/>
    <w:rsid w:val="00753A32"/>
    <w:rsid w:val="00755116"/>
    <w:rsid w:val="00755B18"/>
    <w:rsid w:val="00755CB0"/>
    <w:rsid w:val="00756A8F"/>
    <w:rsid w:val="007572DC"/>
    <w:rsid w:val="007575C5"/>
    <w:rsid w:val="00757EDE"/>
    <w:rsid w:val="00761DCF"/>
    <w:rsid w:val="00762B75"/>
    <w:rsid w:val="007636D4"/>
    <w:rsid w:val="00764459"/>
    <w:rsid w:val="00773A47"/>
    <w:rsid w:val="00773A6F"/>
    <w:rsid w:val="00774264"/>
    <w:rsid w:val="00774A4F"/>
    <w:rsid w:val="00774C60"/>
    <w:rsid w:val="00774C83"/>
    <w:rsid w:val="00774EEF"/>
    <w:rsid w:val="007768A2"/>
    <w:rsid w:val="00780AC4"/>
    <w:rsid w:val="00786B21"/>
    <w:rsid w:val="007878AB"/>
    <w:rsid w:val="00791235"/>
    <w:rsid w:val="00791A44"/>
    <w:rsid w:val="007924EE"/>
    <w:rsid w:val="00793A2D"/>
    <w:rsid w:val="00793FA0"/>
    <w:rsid w:val="00795D2F"/>
    <w:rsid w:val="0079769B"/>
    <w:rsid w:val="007A2B4A"/>
    <w:rsid w:val="007A2D55"/>
    <w:rsid w:val="007A3824"/>
    <w:rsid w:val="007A495D"/>
    <w:rsid w:val="007A6AAC"/>
    <w:rsid w:val="007A76B0"/>
    <w:rsid w:val="007B2F62"/>
    <w:rsid w:val="007B4424"/>
    <w:rsid w:val="007B51E0"/>
    <w:rsid w:val="007B6DDC"/>
    <w:rsid w:val="007C0BEB"/>
    <w:rsid w:val="007C0C9F"/>
    <w:rsid w:val="007C1050"/>
    <w:rsid w:val="007C164E"/>
    <w:rsid w:val="007C234B"/>
    <w:rsid w:val="007C4B00"/>
    <w:rsid w:val="007C4CAC"/>
    <w:rsid w:val="007C506E"/>
    <w:rsid w:val="007C56D4"/>
    <w:rsid w:val="007C583B"/>
    <w:rsid w:val="007C6BE4"/>
    <w:rsid w:val="007D0C3E"/>
    <w:rsid w:val="007D1CCB"/>
    <w:rsid w:val="007D3D8F"/>
    <w:rsid w:val="007D5374"/>
    <w:rsid w:val="007D6DBE"/>
    <w:rsid w:val="007E1676"/>
    <w:rsid w:val="007E1CED"/>
    <w:rsid w:val="007E2A73"/>
    <w:rsid w:val="007E39F0"/>
    <w:rsid w:val="007E48DB"/>
    <w:rsid w:val="007E4C45"/>
    <w:rsid w:val="007E518B"/>
    <w:rsid w:val="007E5B78"/>
    <w:rsid w:val="007E7865"/>
    <w:rsid w:val="007F1DE2"/>
    <w:rsid w:val="007F21DD"/>
    <w:rsid w:val="007F2E5B"/>
    <w:rsid w:val="007F3BFB"/>
    <w:rsid w:val="007F6690"/>
    <w:rsid w:val="007F6E2C"/>
    <w:rsid w:val="0080104B"/>
    <w:rsid w:val="008020AF"/>
    <w:rsid w:val="00802986"/>
    <w:rsid w:val="0080335F"/>
    <w:rsid w:val="00803CDA"/>
    <w:rsid w:val="00804100"/>
    <w:rsid w:val="008045F5"/>
    <w:rsid w:val="0080588A"/>
    <w:rsid w:val="00805A0B"/>
    <w:rsid w:val="008067F2"/>
    <w:rsid w:val="00811256"/>
    <w:rsid w:val="00811860"/>
    <w:rsid w:val="00811F37"/>
    <w:rsid w:val="0081347D"/>
    <w:rsid w:val="00813E52"/>
    <w:rsid w:val="008153E0"/>
    <w:rsid w:val="0081640E"/>
    <w:rsid w:val="00817AAE"/>
    <w:rsid w:val="00820A4D"/>
    <w:rsid w:val="00821B0F"/>
    <w:rsid w:val="00832E67"/>
    <w:rsid w:val="00832F9D"/>
    <w:rsid w:val="008337F6"/>
    <w:rsid w:val="008345DE"/>
    <w:rsid w:val="00834B71"/>
    <w:rsid w:val="00834FDF"/>
    <w:rsid w:val="008357E6"/>
    <w:rsid w:val="008366F3"/>
    <w:rsid w:val="0083711C"/>
    <w:rsid w:val="00837A84"/>
    <w:rsid w:val="00840010"/>
    <w:rsid w:val="008411B6"/>
    <w:rsid w:val="0084148F"/>
    <w:rsid w:val="00843F3C"/>
    <w:rsid w:val="0084569B"/>
    <w:rsid w:val="00846487"/>
    <w:rsid w:val="008465F4"/>
    <w:rsid w:val="008468A3"/>
    <w:rsid w:val="00846FA7"/>
    <w:rsid w:val="0084778C"/>
    <w:rsid w:val="00851033"/>
    <w:rsid w:val="008515AD"/>
    <w:rsid w:val="008519C9"/>
    <w:rsid w:val="008555C7"/>
    <w:rsid w:val="008565DF"/>
    <w:rsid w:val="00857C3E"/>
    <w:rsid w:val="008621DA"/>
    <w:rsid w:val="0086220D"/>
    <w:rsid w:val="00863A15"/>
    <w:rsid w:val="00864E88"/>
    <w:rsid w:val="00870027"/>
    <w:rsid w:val="008711A8"/>
    <w:rsid w:val="008724FC"/>
    <w:rsid w:val="008727D2"/>
    <w:rsid w:val="00872F47"/>
    <w:rsid w:val="00873137"/>
    <w:rsid w:val="00876611"/>
    <w:rsid w:val="008774A1"/>
    <w:rsid w:val="008800F6"/>
    <w:rsid w:val="00880B1C"/>
    <w:rsid w:val="00880C5A"/>
    <w:rsid w:val="008815F0"/>
    <w:rsid w:val="00881ACF"/>
    <w:rsid w:val="00881B61"/>
    <w:rsid w:val="00881E05"/>
    <w:rsid w:val="00881F4F"/>
    <w:rsid w:val="00884208"/>
    <w:rsid w:val="008845C7"/>
    <w:rsid w:val="00885A6E"/>
    <w:rsid w:val="00886395"/>
    <w:rsid w:val="00886D9F"/>
    <w:rsid w:val="0088781A"/>
    <w:rsid w:val="00891643"/>
    <w:rsid w:val="00892318"/>
    <w:rsid w:val="008935EF"/>
    <w:rsid w:val="00893973"/>
    <w:rsid w:val="00895500"/>
    <w:rsid w:val="00896705"/>
    <w:rsid w:val="00897136"/>
    <w:rsid w:val="008A0575"/>
    <w:rsid w:val="008A0711"/>
    <w:rsid w:val="008A103F"/>
    <w:rsid w:val="008A17BA"/>
    <w:rsid w:val="008A22F5"/>
    <w:rsid w:val="008A2639"/>
    <w:rsid w:val="008A3043"/>
    <w:rsid w:val="008A4752"/>
    <w:rsid w:val="008A5F55"/>
    <w:rsid w:val="008A695C"/>
    <w:rsid w:val="008A7202"/>
    <w:rsid w:val="008B2037"/>
    <w:rsid w:val="008B499D"/>
    <w:rsid w:val="008B58EF"/>
    <w:rsid w:val="008B61CB"/>
    <w:rsid w:val="008B683D"/>
    <w:rsid w:val="008B7F79"/>
    <w:rsid w:val="008B7FFC"/>
    <w:rsid w:val="008C1739"/>
    <w:rsid w:val="008C6DBC"/>
    <w:rsid w:val="008D03D8"/>
    <w:rsid w:val="008D14AF"/>
    <w:rsid w:val="008D19E2"/>
    <w:rsid w:val="008D1D85"/>
    <w:rsid w:val="008D22FF"/>
    <w:rsid w:val="008D4773"/>
    <w:rsid w:val="008D4D38"/>
    <w:rsid w:val="008D4FB1"/>
    <w:rsid w:val="008D6E5E"/>
    <w:rsid w:val="008E08EA"/>
    <w:rsid w:val="008E1B7B"/>
    <w:rsid w:val="008E1C8C"/>
    <w:rsid w:val="008E2F10"/>
    <w:rsid w:val="008E3551"/>
    <w:rsid w:val="008E3B95"/>
    <w:rsid w:val="008E3F75"/>
    <w:rsid w:val="008E4089"/>
    <w:rsid w:val="008E438D"/>
    <w:rsid w:val="008E70D6"/>
    <w:rsid w:val="008F174B"/>
    <w:rsid w:val="008F2917"/>
    <w:rsid w:val="008F331B"/>
    <w:rsid w:val="008F3DD0"/>
    <w:rsid w:val="008F44C5"/>
    <w:rsid w:val="008F49E8"/>
    <w:rsid w:val="008F52F7"/>
    <w:rsid w:val="008F5FC3"/>
    <w:rsid w:val="008F6F68"/>
    <w:rsid w:val="008F79AC"/>
    <w:rsid w:val="009003BB"/>
    <w:rsid w:val="0090230C"/>
    <w:rsid w:val="009023AC"/>
    <w:rsid w:val="00902F77"/>
    <w:rsid w:val="00903654"/>
    <w:rsid w:val="00904662"/>
    <w:rsid w:val="0091233A"/>
    <w:rsid w:val="00913A56"/>
    <w:rsid w:val="00916643"/>
    <w:rsid w:val="00917738"/>
    <w:rsid w:val="00917A55"/>
    <w:rsid w:val="00922E3E"/>
    <w:rsid w:val="009260DF"/>
    <w:rsid w:val="00926BD7"/>
    <w:rsid w:val="00927BFB"/>
    <w:rsid w:val="00927EDE"/>
    <w:rsid w:val="00930A8A"/>
    <w:rsid w:val="00931BD0"/>
    <w:rsid w:val="00931D09"/>
    <w:rsid w:val="0093259A"/>
    <w:rsid w:val="0093280D"/>
    <w:rsid w:val="00935983"/>
    <w:rsid w:val="009377F6"/>
    <w:rsid w:val="00940255"/>
    <w:rsid w:val="00942DAB"/>
    <w:rsid w:val="00943B88"/>
    <w:rsid w:val="009447F4"/>
    <w:rsid w:val="00945A17"/>
    <w:rsid w:val="00947C33"/>
    <w:rsid w:val="009500E7"/>
    <w:rsid w:val="00950372"/>
    <w:rsid w:val="00950E08"/>
    <w:rsid w:val="00952E1B"/>
    <w:rsid w:val="00953B0F"/>
    <w:rsid w:val="00954266"/>
    <w:rsid w:val="009559DC"/>
    <w:rsid w:val="00957173"/>
    <w:rsid w:val="00960550"/>
    <w:rsid w:val="00961559"/>
    <w:rsid w:val="00961648"/>
    <w:rsid w:val="00961A38"/>
    <w:rsid w:val="00962814"/>
    <w:rsid w:val="009729AB"/>
    <w:rsid w:val="00973A0F"/>
    <w:rsid w:val="00973C3F"/>
    <w:rsid w:val="00976204"/>
    <w:rsid w:val="009762E1"/>
    <w:rsid w:val="00976463"/>
    <w:rsid w:val="009802E4"/>
    <w:rsid w:val="00983299"/>
    <w:rsid w:val="00983883"/>
    <w:rsid w:val="00983A61"/>
    <w:rsid w:val="00984D9F"/>
    <w:rsid w:val="00985161"/>
    <w:rsid w:val="009863AC"/>
    <w:rsid w:val="0098716D"/>
    <w:rsid w:val="009909E9"/>
    <w:rsid w:val="0099222B"/>
    <w:rsid w:val="00993BCB"/>
    <w:rsid w:val="00994E46"/>
    <w:rsid w:val="009959E2"/>
    <w:rsid w:val="00996AD1"/>
    <w:rsid w:val="009A0974"/>
    <w:rsid w:val="009A153B"/>
    <w:rsid w:val="009A4905"/>
    <w:rsid w:val="009A6E96"/>
    <w:rsid w:val="009A7E8D"/>
    <w:rsid w:val="009B1511"/>
    <w:rsid w:val="009B1533"/>
    <w:rsid w:val="009B268A"/>
    <w:rsid w:val="009B3405"/>
    <w:rsid w:val="009B55DF"/>
    <w:rsid w:val="009B55E5"/>
    <w:rsid w:val="009C1585"/>
    <w:rsid w:val="009C2BFC"/>
    <w:rsid w:val="009C3780"/>
    <w:rsid w:val="009C5105"/>
    <w:rsid w:val="009D1CCD"/>
    <w:rsid w:val="009D1CD5"/>
    <w:rsid w:val="009D207D"/>
    <w:rsid w:val="009D4EE0"/>
    <w:rsid w:val="009D5EA7"/>
    <w:rsid w:val="009D79B8"/>
    <w:rsid w:val="009D7CCE"/>
    <w:rsid w:val="009E08A0"/>
    <w:rsid w:val="009E2C11"/>
    <w:rsid w:val="009E512D"/>
    <w:rsid w:val="009E5186"/>
    <w:rsid w:val="009E5381"/>
    <w:rsid w:val="009E5628"/>
    <w:rsid w:val="009E56F9"/>
    <w:rsid w:val="009E5E61"/>
    <w:rsid w:val="009E6BF9"/>
    <w:rsid w:val="009E7840"/>
    <w:rsid w:val="009F0E55"/>
    <w:rsid w:val="009F2B11"/>
    <w:rsid w:val="009F36C5"/>
    <w:rsid w:val="009F3FC3"/>
    <w:rsid w:val="00A00EA7"/>
    <w:rsid w:val="00A0309C"/>
    <w:rsid w:val="00A0516B"/>
    <w:rsid w:val="00A073C1"/>
    <w:rsid w:val="00A07C6E"/>
    <w:rsid w:val="00A07E1A"/>
    <w:rsid w:val="00A111C8"/>
    <w:rsid w:val="00A12751"/>
    <w:rsid w:val="00A14CAD"/>
    <w:rsid w:val="00A14DD6"/>
    <w:rsid w:val="00A17409"/>
    <w:rsid w:val="00A1764E"/>
    <w:rsid w:val="00A213B0"/>
    <w:rsid w:val="00A25874"/>
    <w:rsid w:val="00A2689C"/>
    <w:rsid w:val="00A278E6"/>
    <w:rsid w:val="00A30E6C"/>
    <w:rsid w:val="00A31794"/>
    <w:rsid w:val="00A326E5"/>
    <w:rsid w:val="00A350C0"/>
    <w:rsid w:val="00A36CDE"/>
    <w:rsid w:val="00A37D9E"/>
    <w:rsid w:val="00A40B91"/>
    <w:rsid w:val="00A455BF"/>
    <w:rsid w:val="00A45666"/>
    <w:rsid w:val="00A47D33"/>
    <w:rsid w:val="00A512C8"/>
    <w:rsid w:val="00A57646"/>
    <w:rsid w:val="00A57ED7"/>
    <w:rsid w:val="00A6118E"/>
    <w:rsid w:val="00A61524"/>
    <w:rsid w:val="00A61885"/>
    <w:rsid w:val="00A61E97"/>
    <w:rsid w:val="00A61F15"/>
    <w:rsid w:val="00A62D6C"/>
    <w:rsid w:val="00A66EDB"/>
    <w:rsid w:val="00A717E2"/>
    <w:rsid w:val="00A72C1F"/>
    <w:rsid w:val="00A73BAF"/>
    <w:rsid w:val="00A74361"/>
    <w:rsid w:val="00A76436"/>
    <w:rsid w:val="00A7749B"/>
    <w:rsid w:val="00A80970"/>
    <w:rsid w:val="00A80C37"/>
    <w:rsid w:val="00A81705"/>
    <w:rsid w:val="00A8171C"/>
    <w:rsid w:val="00A82436"/>
    <w:rsid w:val="00A826E5"/>
    <w:rsid w:val="00A82A94"/>
    <w:rsid w:val="00A831F2"/>
    <w:rsid w:val="00A834BA"/>
    <w:rsid w:val="00A8428D"/>
    <w:rsid w:val="00A8448A"/>
    <w:rsid w:val="00A848B5"/>
    <w:rsid w:val="00A85E09"/>
    <w:rsid w:val="00A8634D"/>
    <w:rsid w:val="00A86F15"/>
    <w:rsid w:val="00A8726B"/>
    <w:rsid w:val="00A90BD5"/>
    <w:rsid w:val="00A9141D"/>
    <w:rsid w:val="00A92CCB"/>
    <w:rsid w:val="00A92F25"/>
    <w:rsid w:val="00A96752"/>
    <w:rsid w:val="00A9678A"/>
    <w:rsid w:val="00A969FF"/>
    <w:rsid w:val="00AA1001"/>
    <w:rsid w:val="00AA13C9"/>
    <w:rsid w:val="00AA13DD"/>
    <w:rsid w:val="00AA16A8"/>
    <w:rsid w:val="00AA2620"/>
    <w:rsid w:val="00AA275D"/>
    <w:rsid w:val="00AA2BA9"/>
    <w:rsid w:val="00AA442D"/>
    <w:rsid w:val="00AB0168"/>
    <w:rsid w:val="00AB1E8B"/>
    <w:rsid w:val="00AB4ECA"/>
    <w:rsid w:val="00AB72B8"/>
    <w:rsid w:val="00AC141C"/>
    <w:rsid w:val="00AC28A6"/>
    <w:rsid w:val="00AC37FD"/>
    <w:rsid w:val="00AC3E14"/>
    <w:rsid w:val="00AC47DA"/>
    <w:rsid w:val="00AC4AED"/>
    <w:rsid w:val="00AC5D0D"/>
    <w:rsid w:val="00AC687A"/>
    <w:rsid w:val="00AC6C3A"/>
    <w:rsid w:val="00AC6CB4"/>
    <w:rsid w:val="00AD25F2"/>
    <w:rsid w:val="00AD4345"/>
    <w:rsid w:val="00AD5D6E"/>
    <w:rsid w:val="00AE3E48"/>
    <w:rsid w:val="00AE40C8"/>
    <w:rsid w:val="00AE5CFF"/>
    <w:rsid w:val="00AF11FA"/>
    <w:rsid w:val="00AF31F1"/>
    <w:rsid w:val="00AF3592"/>
    <w:rsid w:val="00AF37AF"/>
    <w:rsid w:val="00AF3C49"/>
    <w:rsid w:val="00AF7FDF"/>
    <w:rsid w:val="00B00AFF"/>
    <w:rsid w:val="00B02E2D"/>
    <w:rsid w:val="00B02EBD"/>
    <w:rsid w:val="00B03222"/>
    <w:rsid w:val="00B03A1E"/>
    <w:rsid w:val="00B10A11"/>
    <w:rsid w:val="00B11140"/>
    <w:rsid w:val="00B12267"/>
    <w:rsid w:val="00B126BA"/>
    <w:rsid w:val="00B16D2C"/>
    <w:rsid w:val="00B16E1B"/>
    <w:rsid w:val="00B209C3"/>
    <w:rsid w:val="00B22623"/>
    <w:rsid w:val="00B2540D"/>
    <w:rsid w:val="00B2541E"/>
    <w:rsid w:val="00B26838"/>
    <w:rsid w:val="00B26965"/>
    <w:rsid w:val="00B304F2"/>
    <w:rsid w:val="00B30B27"/>
    <w:rsid w:val="00B31831"/>
    <w:rsid w:val="00B31ADE"/>
    <w:rsid w:val="00B31C0D"/>
    <w:rsid w:val="00B32170"/>
    <w:rsid w:val="00B333DC"/>
    <w:rsid w:val="00B36159"/>
    <w:rsid w:val="00B369D9"/>
    <w:rsid w:val="00B417F9"/>
    <w:rsid w:val="00B43231"/>
    <w:rsid w:val="00B44551"/>
    <w:rsid w:val="00B44618"/>
    <w:rsid w:val="00B504B4"/>
    <w:rsid w:val="00B50576"/>
    <w:rsid w:val="00B51015"/>
    <w:rsid w:val="00B525C1"/>
    <w:rsid w:val="00B53E46"/>
    <w:rsid w:val="00B55BC7"/>
    <w:rsid w:val="00B57ACA"/>
    <w:rsid w:val="00B602AA"/>
    <w:rsid w:val="00B60CDA"/>
    <w:rsid w:val="00B6234B"/>
    <w:rsid w:val="00B63224"/>
    <w:rsid w:val="00B6464D"/>
    <w:rsid w:val="00B66E4D"/>
    <w:rsid w:val="00B6745A"/>
    <w:rsid w:val="00B67E1D"/>
    <w:rsid w:val="00B77A7D"/>
    <w:rsid w:val="00B77D89"/>
    <w:rsid w:val="00B807A2"/>
    <w:rsid w:val="00B80992"/>
    <w:rsid w:val="00B83060"/>
    <w:rsid w:val="00B836E7"/>
    <w:rsid w:val="00B85AC3"/>
    <w:rsid w:val="00B86C51"/>
    <w:rsid w:val="00B86D10"/>
    <w:rsid w:val="00B87749"/>
    <w:rsid w:val="00B91D8C"/>
    <w:rsid w:val="00B91FD0"/>
    <w:rsid w:val="00B949A5"/>
    <w:rsid w:val="00B956E5"/>
    <w:rsid w:val="00B97FEC"/>
    <w:rsid w:val="00BA0513"/>
    <w:rsid w:val="00BA0D11"/>
    <w:rsid w:val="00BA1EFD"/>
    <w:rsid w:val="00BA2CF9"/>
    <w:rsid w:val="00BA506F"/>
    <w:rsid w:val="00BA5969"/>
    <w:rsid w:val="00BB0111"/>
    <w:rsid w:val="00BB0710"/>
    <w:rsid w:val="00BB0F23"/>
    <w:rsid w:val="00BB2B20"/>
    <w:rsid w:val="00BB478B"/>
    <w:rsid w:val="00BB4ECD"/>
    <w:rsid w:val="00BB65B6"/>
    <w:rsid w:val="00BB6B60"/>
    <w:rsid w:val="00BB6C72"/>
    <w:rsid w:val="00BC0174"/>
    <w:rsid w:val="00BC0F4A"/>
    <w:rsid w:val="00BC188D"/>
    <w:rsid w:val="00BC1F66"/>
    <w:rsid w:val="00BC22A8"/>
    <w:rsid w:val="00BC2B15"/>
    <w:rsid w:val="00BC3034"/>
    <w:rsid w:val="00BC3CCA"/>
    <w:rsid w:val="00BC44EB"/>
    <w:rsid w:val="00BC596E"/>
    <w:rsid w:val="00BC5E82"/>
    <w:rsid w:val="00BC7F5A"/>
    <w:rsid w:val="00BD0193"/>
    <w:rsid w:val="00BD2609"/>
    <w:rsid w:val="00BD33EF"/>
    <w:rsid w:val="00BD385C"/>
    <w:rsid w:val="00BD38AE"/>
    <w:rsid w:val="00BD3AA3"/>
    <w:rsid w:val="00BD469E"/>
    <w:rsid w:val="00BD4EE1"/>
    <w:rsid w:val="00BD5462"/>
    <w:rsid w:val="00BD6FA0"/>
    <w:rsid w:val="00BE0FFE"/>
    <w:rsid w:val="00BE62B2"/>
    <w:rsid w:val="00BE6FAE"/>
    <w:rsid w:val="00BE7735"/>
    <w:rsid w:val="00BE7775"/>
    <w:rsid w:val="00BE7ED1"/>
    <w:rsid w:val="00BF07EE"/>
    <w:rsid w:val="00BF09FB"/>
    <w:rsid w:val="00BF17B4"/>
    <w:rsid w:val="00BF19DB"/>
    <w:rsid w:val="00BF314D"/>
    <w:rsid w:val="00BF3329"/>
    <w:rsid w:val="00BF454E"/>
    <w:rsid w:val="00BF4B5B"/>
    <w:rsid w:val="00BF5291"/>
    <w:rsid w:val="00BF7311"/>
    <w:rsid w:val="00C0023B"/>
    <w:rsid w:val="00C00758"/>
    <w:rsid w:val="00C03F20"/>
    <w:rsid w:val="00C06FF5"/>
    <w:rsid w:val="00C07070"/>
    <w:rsid w:val="00C0710F"/>
    <w:rsid w:val="00C107C6"/>
    <w:rsid w:val="00C1177D"/>
    <w:rsid w:val="00C12BBB"/>
    <w:rsid w:val="00C15D30"/>
    <w:rsid w:val="00C17D4F"/>
    <w:rsid w:val="00C22108"/>
    <w:rsid w:val="00C237F4"/>
    <w:rsid w:val="00C244CD"/>
    <w:rsid w:val="00C248EC"/>
    <w:rsid w:val="00C24EC7"/>
    <w:rsid w:val="00C24FFB"/>
    <w:rsid w:val="00C2506E"/>
    <w:rsid w:val="00C25471"/>
    <w:rsid w:val="00C26E89"/>
    <w:rsid w:val="00C27287"/>
    <w:rsid w:val="00C32A6A"/>
    <w:rsid w:val="00C336B5"/>
    <w:rsid w:val="00C348A2"/>
    <w:rsid w:val="00C3689D"/>
    <w:rsid w:val="00C426B7"/>
    <w:rsid w:val="00C42EE6"/>
    <w:rsid w:val="00C4352E"/>
    <w:rsid w:val="00C441A0"/>
    <w:rsid w:val="00C50ECC"/>
    <w:rsid w:val="00C53E16"/>
    <w:rsid w:val="00C54BD0"/>
    <w:rsid w:val="00C5552C"/>
    <w:rsid w:val="00C569B8"/>
    <w:rsid w:val="00C5750B"/>
    <w:rsid w:val="00C57ECF"/>
    <w:rsid w:val="00C60845"/>
    <w:rsid w:val="00C625E9"/>
    <w:rsid w:val="00C6440D"/>
    <w:rsid w:val="00C64CF5"/>
    <w:rsid w:val="00C657D7"/>
    <w:rsid w:val="00C66201"/>
    <w:rsid w:val="00C66254"/>
    <w:rsid w:val="00C6636D"/>
    <w:rsid w:val="00C72770"/>
    <w:rsid w:val="00C72CB4"/>
    <w:rsid w:val="00C734BB"/>
    <w:rsid w:val="00C73A72"/>
    <w:rsid w:val="00C74438"/>
    <w:rsid w:val="00C75DB2"/>
    <w:rsid w:val="00C75DE5"/>
    <w:rsid w:val="00C76ABD"/>
    <w:rsid w:val="00C774CA"/>
    <w:rsid w:val="00C777F0"/>
    <w:rsid w:val="00C77E2A"/>
    <w:rsid w:val="00C80481"/>
    <w:rsid w:val="00C843F1"/>
    <w:rsid w:val="00C84869"/>
    <w:rsid w:val="00C84B01"/>
    <w:rsid w:val="00C86307"/>
    <w:rsid w:val="00C86D16"/>
    <w:rsid w:val="00C875EA"/>
    <w:rsid w:val="00C87AB4"/>
    <w:rsid w:val="00C90CB3"/>
    <w:rsid w:val="00C910D3"/>
    <w:rsid w:val="00C92EF5"/>
    <w:rsid w:val="00C95037"/>
    <w:rsid w:val="00C9741B"/>
    <w:rsid w:val="00C97C27"/>
    <w:rsid w:val="00C97F30"/>
    <w:rsid w:val="00CA2720"/>
    <w:rsid w:val="00CA2765"/>
    <w:rsid w:val="00CA3ED9"/>
    <w:rsid w:val="00CA4F13"/>
    <w:rsid w:val="00CA6348"/>
    <w:rsid w:val="00CA64E5"/>
    <w:rsid w:val="00CA6C42"/>
    <w:rsid w:val="00CA7EE1"/>
    <w:rsid w:val="00CB5F36"/>
    <w:rsid w:val="00CB66C0"/>
    <w:rsid w:val="00CC1A22"/>
    <w:rsid w:val="00CC1DBF"/>
    <w:rsid w:val="00CC2F38"/>
    <w:rsid w:val="00CC444E"/>
    <w:rsid w:val="00CC4FCF"/>
    <w:rsid w:val="00CC6D1B"/>
    <w:rsid w:val="00CC76F7"/>
    <w:rsid w:val="00CD488B"/>
    <w:rsid w:val="00CD7B2A"/>
    <w:rsid w:val="00CD7DA7"/>
    <w:rsid w:val="00CE11C4"/>
    <w:rsid w:val="00CE419E"/>
    <w:rsid w:val="00CE426C"/>
    <w:rsid w:val="00CE4929"/>
    <w:rsid w:val="00CE4C46"/>
    <w:rsid w:val="00CF3198"/>
    <w:rsid w:val="00CF32EA"/>
    <w:rsid w:val="00CF3855"/>
    <w:rsid w:val="00CF3C19"/>
    <w:rsid w:val="00CF61FB"/>
    <w:rsid w:val="00CF6EDA"/>
    <w:rsid w:val="00D0008B"/>
    <w:rsid w:val="00D0088C"/>
    <w:rsid w:val="00D02646"/>
    <w:rsid w:val="00D02778"/>
    <w:rsid w:val="00D03742"/>
    <w:rsid w:val="00D04D05"/>
    <w:rsid w:val="00D10F84"/>
    <w:rsid w:val="00D10F97"/>
    <w:rsid w:val="00D110C0"/>
    <w:rsid w:val="00D1142C"/>
    <w:rsid w:val="00D12029"/>
    <w:rsid w:val="00D12B73"/>
    <w:rsid w:val="00D16252"/>
    <w:rsid w:val="00D1668D"/>
    <w:rsid w:val="00D172F4"/>
    <w:rsid w:val="00D174DC"/>
    <w:rsid w:val="00D17870"/>
    <w:rsid w:val="00D24E28"/>
    <w:rsid w:val="00D25BD5"/>
    <w:rsid w:val="00D264E7"/>
    <w:rsid w:val="00D26CC2"/>
    <w:rsid w:val="00D27EBF"/>
    <w:rsid w:val="00D30B5B"/>
    <w:rsid w:val="00D36200"/>
    <w:rsid w:val="00D427CE"/>
    <w:rsid w:val="00D4332D"/>
    <w:rsid w:val="00D44235"/>
    <w:rsid w:val="00D452A3"/>
    <w:rsid w:val="00D452CF"/>
    <w:rsid w:val="00D455BA"/>
    <w:rsid w:val="00D47D95"/>
    <w:rsid w:val="00D5058E"/>
    <w:rsid w:val="00D53287"/>
    <w:rsid w:val="00D5405E"/>
    <w:rsid w:val="00D542FC"/>
    <w:rsid w:val="00D54B48"/>
    <w:rsid w:val="00D55376"/>
    <w:rsid w:val="00D55805"/>
    <w:rsid w:val="00D55EAA"/>
    <w:rsid w:val="00D567E7"/>
    <w:rsid w:val="00D56838"/>
    <w:rsid w:val="00D56AFA"/>
    <w:rsid w:val="00D60128"/>
    <w:rsid w:val="00D61BB2"/>
    <w:rsid w:val="00D62007"/>
    <w:rsid w:val="00D63F6F"/>
    <w:rsid w:val="00D65064"/>
    <w:rsid w:val="00D651CF"/>
    <w:rsid w:val="00D669C7"/>
    <w:rsid w:val="00D66D13"/>
    <w:rsid w:val="00D671A6"/>
    <w:rsid w:val="00D67DC7"/>
    <w:rsid w:val="00D67DD2"/>
    <w:rsid w:val="00D70319"/>
    <w:rsid w:val="00D72443"/>
    <w:rsid w:val="00D72690"/>
    <w:rsid w:val="00D72F47"/>
    <w:rsid w:val="00D72F97"/>
    <w:rsid w:val="00D73C94"/>
    <w:rsid w:val="00D746E7"/>
    <w:rsid w:val="00D7574C"/>
    <w:rsid w:val="00D767C4"/>
    <w:rsid w:val="00D76EB3"/>
    <w:rsid w:val="00D76EC1"/>
    <w:rsid w:val="00D80126"/>
    <w:rsid w:val="00D80891"/>
    <w:rsid w:val="00D80D46"/>
    <w:rsid w:val="00D814D1"/>
    <w:rsid w:val="00D81801"/>
    <w:rsid w:val="00D8260E"/>
    <w:rsid w:val="00D8344C"/>
    <w:rsid w:val="00D864EA"/>
    <w:rsid w:val="00D87BDC"/>
    <w:rsid w:val="00D93258"/>
    <w:rsid w:val="00D942AA"/>
    <w:rsid w:val="00D95030"/>
    <w:rsid w:val="00D95750"/>
    <w:rsid w:val="00D96861"/>
    <w:rsid w:val="00D96AFA"/>
    <w:rsid w:val="00D96C2F"/>
    <w:rsid w:val="00D973F7"/>
    <w:rsid w:val="00D97C08"/>
    <w:rsid w:val="00DA06A9"/>
    <w:rsid w:val="00DA1B61"/>
    <w:rsid w:val="00DA1F2E"/>
    <w:rsid w:val="00DA2D39"/>
    <w:rsid w:val="00DA41DB"/>
    <w:rsid w:val="00DA50BC"/>
    <w:rsid w:val="00DA579A"/>
    <w:rsid w:val="00DA6801"/>
    <w:rsid w:val="00DB09DF"/>
    <w:rsid w:val="00DB1147"/>
    <w:rsid w:val="00DB1184"/>
    <w:rsid w:val="00DB2A66"/>
    <w:rsid w:val="00DB3707"/>
    <w:rsid w:val="00DB3C2E"/>
    <w:rsid w:val="00DB456C"/>
    <w:rsid w:val="00DB5B90"/>
    <w:rsid w:val="00DB6B22"/>
    <w:rsid w:val="00DB6CB1"/>
    <w:rsid w:val="00DB7285"/>
    <w:rsid w:val="00DC251D"/>
    <w:rsid w:val="00DC2FE7"/>
    <w:rsid w:val="00DC3020"/>
    <w:rsid w:val="00DC326D"/>
    <w:rsid w:val="00DC34B0"/>
    <w:rsid w:val="00DC3D69"/>
    <w:rsid w:val="00DC5E8F"/>
    <w:rsid w:val="00DC6937"/>
    <w:rsid w:val="00DC69DF"/>
    <w:rsid w:val="00DC6F90"/>
    <w:rsid w:val="00DD0B44"/>
    <w:rsid w:val="00DD2492"/>
    <w:rsid w:val="00DD4229"/>
    <w:rsid w:val="00DD4F90"/>
    <w:rsid w:val="00DD54AB"/>
    <w:rsid w:val="00DD6F6A"/>
    <w:rsid w:val="00DD737A"/>
    <w:rsid w:val="00DD7565"/>
    <w:rsid w:val="00DE228E"/>
    <w:rsid w:val="00DE38DD"/>
    <w:rsid w:val="00DE4684"/>
    <w:rsid w:val="00DE5938"/>
    <w:rsid w:val="00DE63D0"/>
    <w:rsid w:val="00DF1122"/>
    <w:rsid w:val="00DF1C19"/>
    <w:rsid w:val="00DF1CED"/>
    <w:rsid w:val="00DF20B7"/>
    <w:rsid w:val="00DF214F"/>
    <w:rsid w:val="00DF3460"/>
    <w:rsid w:val="00DF37D4"/>
    <w:rsid w:val="00DF3CB9"/>
    <w:rsid w:val="00DF52BB"/>
    <w:rsid w:val="00DF5632"/>
    <w:rsid w:val="00DF7B33"/>
    <w:rsid w:val="00DF7F9C"/>
    <w:rsid w:val="00E009ED"/>
    <w:rsid w:val="00E01C07"/>
    <w:rsid w:val="00E02381"/>
    <w:rsid w:val="00E030B6"/>
    <w:rsid w:val="00E058B0"/>
    <w:rsid w:val="00E066E1"/>
    <w:rsid w:val="00E07B74"/>
    <w:rsid w:val="00E102E5"/>
    <w:rsid w:val="00E1053E"/>
    <w:rsid w:val="00E106A4"/>
    <w:rsid w:val="00E10CEC"/>
    <w:rsid w:val="00E16BD5"/>
    <w:rsid w:val="00E200D6"/>
    <w:rsid w:val="00E236B6"/>
    <w:rsid w:val="00E2395C"/>
    <w:rsid w:val="00E243EA"/>
    <w:rsid w:val="00E243F3"/>
    <w:rsid w:val="00E25809"/>
    <w:rsid w:val="00E27D5A"/>
    <w:rsid w:val="00E30E47"/>
    <w:rsid w:val="00E34309"/>
    <w:rsid w:val="00E34FFB"/>
    <w:rsid w:val="00E354C0"/>
    <w:rsid w:val="00E36948"/>
    <w:rsid w:val="00E36EE5"/>
    <w:rsid w:val="00E40341"/>
    <w:rsid w:val="00E406EF"/>
    <w:rsid w:val="00E41F2D"/>
    <w:rsid w:val="00E42E7A"/>
    <w:rsid w:val="00E44CB1"/>
    <w:rsid w:val="00E45E1C"/>
    <w:rsid w:val="00E46986"/>
    <w:rsid w:val="00E5017C"/>
    <w:rsid w:val="00E561FF"/>
    <w:rsid w:val="00E563B9"/>
    <w:rsid w:val="00E607C1"/>
    <w:rsid w:val="00E61A23"/>
    <w:rsid w:val="00E6423E"/>
    <w:rsid w:val="00E64415"/>
    <w:rsid w:val="00E64461"/>
    <w:rsid w:val="00E64F6B"/>
    <w:rsid w:val="00E65E99"/>
    <w:rsid w:val="00E6742B"/>
    <w:rsid w:val="00E67FBC"/>
    <w:rsid w:val="00E70604"/>
    <w:rsid w:val="00E70AB5"/>
    <w:rsid w:val="00E712A4"/>
    <w:rsid w:val="00E7429C"/>
    <w:rsid w:val="00E74B5E"/>
    <w:rsid w:val="00E756EE"/>
    <w:rsid w:val="00E75BFF"/>
    <w:rsid w:val="00E75EE1"/>
    <w:rsid w:val="00E76B70"/>
    <w:rsid w:val="00E77BB1"/>
    <w:rsid w:val="00E81294"/>
    <w:rsid w:val="00E818BB"/>
    <w:rsid w:val="00E81A2F"/>
    <w:rsid w:val="00E82006"/>
    <w:rsid w:val="00E828DA"/>
    <w:rsid w:val="00E84BBE"/>
    <w:rsid w:val="00E85837"/>
    <w:rsid w:val="00E86023"/>
    <w:rsid w:val="00E870A4"/>
    <w:rsid w:val="00E874AC"/>
    <w:rsid w:val="00E87B30"/>
    <w:rsid w:val="00E91300"/>
    <w:rsid w:val="00E92423"/>
    <w:rsid w:val="00E92EAC"/>
    <w:rsid w:val="00E93A16"/>
    <w:rsid w:val="00E93E88"/>
    <w:rsid w:val="00E945A3"/>
    <w:rsid w:val="00E94677"/>
    <w:rsid w:val="00E95231"/>
    <w:rsid w:val="00E9659F"/>
    <w:rsid w:val="00E96970"/>
    <w:rsid w:val="00E973C6"/>
    <w:rsid w:val="00E977BE"/>
    <w:rsid w:val="00E97E4E"/>
    <w:rsid w:val="00EA091E"/>
    <w:rsid w:val="00EA2AC8"/>
    <w:rsid w:val="00EA3300"/>
    <w:rsid w:val="00EA36E4"/>
    <w:rsid w:val="00EA3AEC"/>
    <w:rsid w:val="00EA4122"/>
    <w:rsid w:val="00EB20C4"/>
    <w:rsid w:val="00EB2628"/>
    <w:rsid w:val="00EB3745"/>
    <w:rsid w:val="00EB40E6"/>
    <w:rsid w:val="00EB49C5"/>
    <w:rsid w:val="00EB6966"/>
    <w:rsid w:val="00EC0281"/>
    <w:rsid w:val="00EC1216"/>
    <w:rsid w:val="00EC15C7"/>
    <w:rsid w:val="00EC2977"/>
    <w:rsid w:val="00EC2B6E"/>
    <w:rsid w:val="00EC306E"/>
    <w:rsid w:val="00EC4745"/>
    <w:rsid w:val="00ED0920"/>
    <w:rsid w:val="00ED1106"/>
    <w:rsid w:val="00ED287A"/>
    <w:rsid w:val="00ED44EF"/>
    <w:rsid w:val="00ED52C1"/>
    <w:rsid w:val="00ED5538"/>
    <w:rsid w:val="00ED5C3D"/>
    <w:rsid w:val="00ED6778"/>
    <w:rsid w:val="00EE0C8A"/>
    <w:rsid w:val="00EE0D66"/>
    <w:rsid w:val="00EE0D67"/>
    <w:rsid w:val="00EE19BB"/>
    <w:rsid w:val="00EE22F5"/>
    <w:rsid w:val="00EE3A91"/>
    <w:rsid w:val="00EE3D21"/>
    <w:rsid w:val="00EE5077"/>
    <w:rsid w:val="00EE6291"/>
    <w:rsid w:val="00EF0463"/>
    <w:rsid w:val="00EF05A1"/>
    <w:rsid w:val="00EF13CD"/>
    <w:rsid w:val="00EF2A6E"/>
    <w:rsid w:val="00EF3A86"/>
    <w:rsid w:val="00EF3B63"/>
    <w:rsid w:val="00EF3C7B"/>
    <w:rsid w:val="00EF4F1E"/>
    <w:rsid w:val="00EF6B5F"/>
    <w:rsid w:val="00EF6DD5"/>
    <w:rsid w:val="00F00916"/>
    <w:rsid w:val="00F02B74"/>
    <w:rsid w:val="00F0475F"/>
    <w:rsid w:val="00F060DC"/>
    <w:rsid w:val="00F061DE"/>
    <w:rsid w:val="00F066F4"/>
    <w:rsid w:val="00F074B6"/>
    <w:rsid w:val="00F10B4B"/>
    <w:rsid w:val="00F11144"/>
    <w:rsid w:val="00F1164E"/>
    <w:rsid w:val="00F120C3"/>
    <w:rsid w:val="00F17C5F"/>
    <w:rsid w:val="00F22035"/>
    <w:rsid w:val="00F22957"/>
    <w:rsid w:val="00F23EE7"/>
    <w:rsid w:val="00F260F4"/>
    <w:rsid w:val="00F26A90"/>
    <w:rsid w:val="00F27AB9"/>
    <w:rsid w:val="00F3065F"/>
    <w:rsid w:val="00F308D2"/>
    <w:rsid w:val="00F315B2"/>
    <w:rsid w:val="00F326A3"/>
    <w:rsid w:val="00F344A0"/>
    <w:rsid w:val="00F37568"/>
    <w:rsid w:val="00F40981"/>
    <w:rsid w:val="00F42477"/>
    <w:rsid w:val="00F424B8"/>
    <w:rsid w:val="00F43A54"/>
    <w:rsid w:val="00F45CBE"/>
    <w:rsid w:val="00F4656B"/>
    <w:rsid w:val="00F50415"/>
    <w:rsid w:val="00F512F2"/>
    <w:rsid w:val="00F5133D"/>
    <w:rsid w:val="00F5149B"/>
    <w:rsid w:val="00F514F8"/>
    <w:rsid w:val="00F51613"/>
    <w:rsid w:val="00F52228"/>
    <w:rsid w:val="00F52B1B"/>
    <w:rsid w:val="00F531B6"/>
    <w:rsid w:val="00F53326"/>
    <w:rsid w:val="00F53406"/>
    <w:rsid w:val="00F54CA0"/>
    <w:rsid w:val="00F56513"/>
    <w:rsid w:val="00F56BC2"/>
    <w:rsid w:val="00F56BE9"/>
    <w:rsid w:val="00F614E7"/>
    <w:rsid w:val="00F646E1"/>
    <w:rsid w:val="00F648E1"/>
    <w:rsid w:val="00F655FF"/>
    <w:rsid w:val="00F65AA6"/>
    <w:rsid w:val="00F700AC"/>
    <w:rsid w:val="00F71839"/>
    <w:rsid w:val="00F724F3"/>
    <w:rsid w:val="00F74A31"/>
    <w:rsid w:val="00F76C2D"/>
    <w:rsid w:val="00F82170"/>
    <w:rsid w:val="00F828DC"/>
    <w:rsid w:val="00F86D5E"/>
    <w:rsid w:val="00F91DD4"/>
    <w:rsid w:val="00F91F1F"/>
    <w:rsid w:val="00F93F7D"/>
    <w:rsid w:val="00F944D9"/>
    <w:rsid w:val="00F949DC"/>
    <w:rsid w:val="00F94C35"/>
    <w:rsid w:val="00F95157"/>
    <w:rsid w:val="00FA2537"/>
    <w:rsid w:val="00FA2EDF"/>
    <w:rsid w:val="00FA4AD1"/>
    <w:rsid w:val="00FA6630"/>
    <w:rsid w:val="00FA7D3B"/>
    <w:rsid w:val="00FB3063"/>
    <w:rsid w:val="00FB330C"/>
    <w:rsid w:val="00FB438A"/>
    <w:rsid w:val="00FB55FD"/>
    <w:rsid w:val="00FB5EC5"/>
    <w:rsid w:val="00FC0075"/>
    <w:rsid w:val="00FC202C"/>
    <w:rsid w:val="00FC2593"/>
    <w:rsid w:val="00FC4CCA"/>
    <w:rsid w:val="00FC616A"/>
    <w:rsid w:val="00FD2259"/>
    <w:rsid w:val="00FD42FB"/>
    <w:rsid w:val="00FE13D6"/>
    <w:rsid w:val="00FE3F86"/>
    <w:rsid w:val="00FE421B"/>
    <w:rsid w:val="00FE569F"/>
    <w:rsid w:val="00FE7754"/>
    <w:rsid w:val="00FF28C2"/>
    <w:rsid w:val="00FF3014"/>
    <w:rsid w:val="00FF3E35"/>
    <w:rsid w:val="00FF505C"/>
    <w:rsid w:val="00FF5369"/>
    <w:rsid w:val="00FF5B4E"/>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915C"/>
  <w15:chartTrackingRefBased/>
  <w15:docId w15:val="{1B792433-7388-4461-A478-70360B98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2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957"/>
    <w:pPr>
      <w:keepNext/>
      <w:keepLines/>
      <w:spacing w:after="0"/>
      <w:ind w:left="0" w:firstLine="0"/>
      <w:contextualSpacing/>
    </w:pPr>
    <w:rPr>
      <w:lang w:val="mn-MN"/>
    </w:rPr>
  </w:style>
  <w:style w:type="paragraph" w:styleId="Heading1">
    <w:name w:val="heading 1"/>
    <w:basedOn w:val="Normal"/>
    <w:next w:val="Normal"/>
    <w:link w:val="Heading1Char"/>
    <w:autoRedefine/>
    <w:uiPriority w:val="9"/>
    <w:qFormat/>
    <w:rsid w:val="001D7DE9"/>
    <w:pPr>
      <w:numPr>
        <w:numId w:val="8"/>
      </w:numPr>
      <w:shd w:val="clear" w:color="auto" w:fill="FFFFFF" w:themeFill="background1"/>
      <w:spacing w:before="240" w:after="240" w:line="259" w:lineRule="auto"/>
      <w:jc w:val="center"/>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1B0B77"/>
    <w:pPr>
      <w:numPr>
        <w:ilvl w:val="1"/>
        <w:numId w:val="8"/>
      </w:numPr>
      <w:spacing w:before="240" w:after="240"/>
      <w:ind w:left="0" w:firstLine="578"/>
      <w:contextualSpacing w:val="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A25874"/>
    <w:pPr>
      <w:numPr>
        <w:ilvl w:val="2"/>
        <w:numId w:val="8"/>
      </w:numPr>
      <w:spacing w:before="240" w:after="240"/>
      <w:ind w:left="0" w:firstLine="1134"/>
      <w:contextualSpacing w:val="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815F0"/>
    <w:pPr>
      <w:numPr>
        <w:ilvl w:val="3"/>
        <w:numId w:val="8"/>
      </w:numPr>
      <w:spacing w:before="240" w:after="240"/>
      <w:ind w:left="0" w:firstLine="1701"/>
      <w:contextualSpacing w:val="0"/>
      <w:outlineLvl w:val="3"/>
    </w:pPr>
    <w:rPr>
      <w:rFonts w:eastAsiaTheme="majorEastAsia" w:cstheme="majorBidi"/>
      <w:iCs/>
      <w:lang w:val="en-US"/>
    </w:rPr>
  </w:style>
  <w:style w:type="paragraph" w:styleId="Heading5">
    <w:name w:val="heading 5"/>
    <w:basedOn w:val="Normal"/>
    <w:next w:val="Normal"/>
    <w:link w:val="Heading5Char"/>
    <w:uiPriority w:val="9"/>
    <w:semiHidden/>
    <w:unhideWhenUsed/>
    <w:qFormat/>
    <w:rsid w:val="00872F47"/>
    <w:pPr>
      <w:numPr>
        <w:ilvl w:val="4"/>
        <w:numId w:val="8"/>
      </w:numPr>
      <w:spacing w:before="40" w:line="259" w:lineRule="auto"/>
      <w:jc w:val="left"/>
      <w:outlineLvl w:val="4"/>
    </w:pPr>
    <w:rPr>
      <w:rFonts w:asciiTheme="majorHAnsi" w:eastAsiaTheme="majorEastAsia" w:hAnsiTheme="majorHAnsi" w:cstheme="majorBidi"/>
      <w:color w:val="2F5496" w:themeColor="accent1" w:themeShade="BF"/>
      <w:sz w:val="22"/>
      <w:lang w:val="en-US"/>
    </w:rPr>
  </w:style>
  <w:style w:type="paragraph" w:styleId="Heading6">
    <w:name w:val="heading 6"/>
    <w:basedOn w:val="Normal"/>
    <w:next w:val="Normal"/>
    <w:link w:val="Heading6Char"/>
    <w:uiPriority w:val="9"/>
    <w:semiHidden/>
    <w:unhideWhenUsed/>
    <w:qFormat/>
    <w:rsid w:val="00872F47"/>
    <w:pPr>
      <w:numPr>
        <w:ilvl w:val="5"/>
        <w:numId w:val="8"/>
      </w:numPr>
      <w:spacing w:before="40" w:line="259" w:lineRule="auto"/>
      <w:jc w:val="left"/>
      <w:outlineLvl w:val="5"/>
    </w:pPr>
    <w:rPr>
      <w:rFonts w:asciiTheme="majorHAnsi" w:eastAsiaTheme="majorEastAsia" w:hAnsiTheme="majorHAnsi" w:cstheme="majorBidi"/>
      <w:color w:val="1F3763" w:themeColor="accent1" w:themeShade="7F"/>
      <w:sz w:val="22"/>
      <w:lang w:val="en-US"/>
    </w:rPr>
  </w:style>
  <w:style w:type="paragraph" w:styleId="Heading7">
    <w:name w:val="heading 7"/>
    <w:basedOn w:val="Normal"/>
    <w:next w:val="Normal"/>
    <w:link w:val="Heading7Char"/>
    <w:uiPriority w:val="9"/>
    <w:semiHidden/>
    <w:unhideWhenUsed/>
    <w:qFormat/>
    <w:rsid w:val="00872F47"/>
    <w:pPr>
      <w:numPr>
        <w:ilvl w:val="6"/>
        <w:numId w:val="8"/>
      </w:numPr>
      <w:spacing w:before="40" w:line="259" w:lineRule="auto"/>
      <w:jc w:val="left"/>
      <w:outlineLvl w:val="6"/>
    </w:pPr>
    <w:rPr>
      <w:rFonts w:asciiTheme="majorHAnsi" w:eastAsiaTheme="majorEastAsia" w:hAnsiTheme="majorHAnsi" w:cstheme="majorBidi"/>
      <w:i/>
      <w:iCs/>
      <w:color w:val="1F3763" w:themeColor="accent1" w:themeShade="7F"/>
      <w:sz w:val="22"/>
      <w:lang w:val="en-US"/>
    </w:rPr>
  </w:style>
  <w:style w:type="paragraph" w:styleId="Heading8">
    <w:name w:val="heading 8"/>
    <w:basedOn w:val="Normal"/>
    <w:next w:val="Normal"/>
    <w:link w:val="Heading8Char"/>
    <w:uiPriority w:val="9"/>
    <w:semiHidden/>
    <w:unhideWhenUsed/>
    <w:qFormat/>
    <w:rsid w:val="00872F47"/>
    <w:pPr>
      <w:numPr>
        <w:ilvl w:val="7"/>
        <w:numId w:val="8"/>
      </w:numPr>
      <w:spacing w:before="40" w:line="259" w:lineRule="auto"/>
      <w:jc w:val="left"/>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872F47"/>
    <w:pPr>
      <w:numPr>
        <w:ilvl w:val="8"/>
        <w:numId w:val="8"/>
      </w:numPr>
      <w:spacing w:before="40" w:line="259" w:lineRule="auto"/>
      <w:jc w:val="left"/>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Number,Хүснэгт"/>
    <w:basedOn w:val="Normal"/>
    <w:link w:val="ListParagraphChar"/>
    <w:uiPriority w:val="34"/>
    <w:qFormat/>
    <w:rsid w:val="007C164E"/>
  </w:style>
  <w:style w:type="character" w:customStyle="1" w:styleId="Heading2Char">
    <w:name w:val="Heading 2 Char"/>
    <w:basedOn w:val="DefaultParagraphFont"/>
    <w:link w:val="Heading2"/>
    <w:uiPriority w:val="9"/>
    <w:rsid w:val="001B0B77"/>
    <w:rPr>
      <w:rFonts w:eastAsiaTheme="majorEastAsia" w:cstheme="majorBidi"/>
      <w:szCs w:val="26"/>
      <w:lang w:val="mn-MN"/>
    </w:rPr>
  </w:style>
  <w:style w:type="character" w:customStyle="1" w:styleId="highlight">
    <w:name w:val="highlight"/>
    <w:basedOn w:val="DefaultParagraphFont"/>
    <w:rsid w:val="007C164E"/>
  </w:style>
  <w:style w:type="paragraph" w:styleId="Header">
    <w:name w:val="header"/>
    <w:basedOn w:val="Normal"/>
    <w:link w:val="HeaderChar"/>
    <w:uiPriority w:val="99"/>
    <w:unhideWhenUsed/>
    <w:rsid w:val="00C17D4F"/>
    <w:pPr>
      <w:tabs>
        <w:tab w:val="center" w:pos="4680"/>
        <w:tab w:val="right" w:pos="9360"/>
      </w:tabs>
    </w:pPr>
  </w:style>
  <w:style w:type="character" w:customStyle="1" w:styleId="HeaderChar">
    <w:name w:val="Header Char"/>
    <w:basedOn w:val="DefaultParagraphFont"/>
    <w:link w:val="Header"/>
    <w:uiPriority w:val="99"/>
    <w:rsid w:val="00C17D4F"/>
    <w:rPr>
      <w:lang w:val="mn-MN"/>
    </w:rPr>
  </w:style>
  <w:style w:type="paragraph" w:styleId="Footer">
    <w:name w:val="footer"/>
    <w:basedOn w:val="Normal"/>
    <w:link w:val="FooterChar"/>
    <w:uiPriority w:val="99"/>
    <w:unhideWhenUsed/>
    <w:rsid w:val="00C17D4F"/>
    <w:pPr>
      <w:tabs>
        <w:tab w:val="center" w:pos="4680"/>
        <w:tab w:val="right" w:pos="9360"/>
      </w:tabs>
    </w:pPr>
  </w:style>
  <w:style w:type="character" w:customStyle="1" w:styleId="FooterChar">
    <w:name w:val="Footer Char"/>
    <w:basedOn w:val="DefaultParagraphFont"/>
    <w:link w:val="Footer"/>
    <w:uiPriority w:val="99"/>
    <w:rsid w:val="00C17D4F"/>
    <w:rPr>
      <w:lang w:val="mn-MN"/>
    </w:rPr>
  </w:style>
  <w:style w:type="paragraph" w:styleId="Revision">
    <w:name w:val="Revision"/>
    <w:hidden/>
    <w:uiPriority w:val="99"/>
    <w:semiHidden/>
    <w:rsid w:val="00E64F6B"/>
    <w:pPr>
      <w:spacing w:after="0"/>
      <w:ind w:left="0" w:firstLine="0"/>
      <w:jc w:val="left"/>
    </w:pPr>
    <w:rPr>
      <w:lang w:val="mn-MN"/>
    </w:rPr>
  </w:style>
  <w:style w:type="paragraph" w:styleId="NormalWeb">
    <w:name w:val="Normal (Web)"/>
    <w:basedOn w:val="Normal"/>
    <w:uiPriority w:val="99"/>
    <w:unhideWhenUsed/>
    <w:rsid w:val="000715DA"/>
    <w:pPr>
      <w:spacing w:before="100" w:beforeAutospacing="1" w:after="100" w:afterAutospacing="1"/>
    </w:pPr>
    <w:rPr>
      <w:rFonts w:ascii="Times New Roman" w:eastAsia="Times New Roman" w:hAnsi="Times New Roman" w:cs="Times New Roman"/>
      <w:szCs w:val="24"/>
      <w:lang w:val="en-US"/>
    </w:rPr>
  </w:style>
  <w:style w:type="character" w:customStyle="1" w:styleId="ListParagraphChar">
    <w:name w:val="List Paragraph Char"/>
    <w:aliases w:val="Heading Number Char,Хүснэгт Char"/>
    <w:link w:val="ListParagraph"/>
    <w:uiPriority w:val="34"/>
    <w:rsid w:val="002022CB"/>
    <w:rPr>
      <w:lang w:val="mn-MN"/>
    </w:rPr>
  </w:style>
  <w:style w:type="character" w:customStyle="1" w:styleId="Heading1Char">
    <w:name w:val="Heading 1 Char"/>
    <w:basedOn w:val="DefaultParagraphFont"/>
    <w:link w:val="Heading1"/>
    <w:uiPriority w:val="9"/>
    <w:rsid w:val="001D7DE9"/>
    <w:rPr>
      <w:rFonts w:eastAsiaTheme="majorEastAsia" w:cstheme="majorBidi"/>
      <w:b/>
      <w:szCs w:val="32"/>
      <w:u w:val="single"/>
      <w:shd w:val="clear" w:color="auto" w:fill="FFFFFF" w:themeFill="background1"/>
      <w:lang w:val="mn-MN"/>
    </w:rPr>
  </w:style>
  <w:style w:type="character" w:customStyle="1" w:styleId="Heading3Char">
    <w:name w:val="Heading 3 Char"/>
    <w:basedOn w:val="DefaultParagraphFont"/>
    <w:link w:val="Heading3"/>
    <w:uiPriority w:val="9"/>
    <w:rsid w:val="00A25874"/>
    <w:rPr>
      <w:rFonts w:eastAsiaTheme="majorEastAsia" w:cstheme="majorBidi"/>
      <w:szCs w:val="24"/>
      <w:lang w:val="mn-MN"/>
    </w:rPr>
  </w:style>
  <w:style w:type="character" w:customStyle="1" w:styleId="Heading4Char">
    <w:name w:val="Heading 4 Char"/>
    <w:basedOn w:val="DefaultParagraphFont"/>
    <w:link w:val="Heading4"/>
    <w:uiPriority w:val="9"/>
    <w:rsid w:val="008815F0"/>
    <w:rPr>
      <w:rFonts w:eastAsiaTheme="majorEastAsia" w:cstheme="majorBidi"/>
      <w:iCs/>
    </w:rPr>
  </w:style>
  <w:style w:type="character" w:customStyle="1" w:styleId="Heading5Char">
    <w:name w:val="Heading 5 Char"/>
    <w:basedOn w:val="DefaultParagraphFont"/>
    <w:link w:val="Heading5"/>
    <w:uiPriority w:val="9"/>
    <w:semiHidden/>
    <w:rsid w:val="00872F47"/>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872F47"/>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872F47"/>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872F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2F4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03D74"/>
    <w:rPr>
      <w:rFonts w:eastAsiaTheme="majorEastAsia" w:cstheme="majorBidi"/>
      <w:b/>
      <w:spacing w:val="-10"/>
      <w:kern w:val="28"/>
      <w:szCs w:val="56"/>
    </w:rPr>
  </w:style>
  <w:style w:type="character" w:customStyle="1" w:styleId="TitleChar">
    <w:name w:val="Title Char"/>
    <w:basedOn w:val="DefaultParagraphFont"/>
    <w:link w:val="Title"/>
    <w:uiPriority w:val="10"/>
    <w:rsid w:val="00403D74"/>
    <w:rPr>
      <w:rFonts w:eastAsiaTheme="majorEastAsia" w:cstheme="majorBidi"/>
      <w:b/>
      <w:spacing w:val="-10"/>
      <w:kern w:val="28"/>
      <w:szCs w:val="56"/>
      <w:lang w:val="mn-MN"/>
    </w:rPr>
  </w:style>
  <w:style w:type="paragraph" w:styleId="TOCHeading">
    <w:name w:val="TOC Heading"/>
    <w:basedOn w:val="Heading1"/>
    <w:next w:val="Normal"/>
    <w:uiPriority w:val="39"/>
    <w:unhideWhenUsed/>
    <w:qFormat/>
    <w:rsid w:val="008020AF"/>
    <w:pPr>
      <w:shd w:val="clear" w:color="auto" w:fill="auto"/>
      <w:spacing w:after="0"/>
      <w:ind w:left="0"/>
      <w:contextualSpacing w:val="0"/>
      <w:jc w:val="left"/>
      <w:outlineLvl w:val="9"/>
    </w:pPr>
    <w:rPr>
      <w:rFonts w:asciiTheme="majorHAnsi" w:hAnsiTheme="majorHAnsi"/>
      <w:bCs/>
      <w:color w:val="2F5496" w:themeColor="accent1" w:themeShade="BF"/>
      <w:sz w:val="32"/>
      <w:lang w:val="en-US"/>
    </w:rPr>
  </w:style>
  <w:style w:type="paragraph" w:styleId="TOC1">
    <w:name w:val="toc 1"/>
    <w:basedOn w:val="Normal"/>
    <w:next w:val="Normal"/>
    <w:autoRedefine/>
    <w:uiPriority w:val="39"/>
    <w:unhideWhenUsed/>
    <w:rsid w:val="008020AF"/>
    <w:pPr>
      <w:spacing w:after="100"/>
    </w:pPr>
  </w:style>
  <w:style w:type="paragraph" w:styleId="TOC2">
    <w:name w:val="toc 2"/>
    <w:basedOn w:val="Normal"/>
    <w:next w:val="Normal"/>
    <w:autoRedefine/>
    <w:uiPriority w:val="39"/>
    <w:unhideWhenUsed/>
    <w:rsid w:val="008020AF"/>
    <w:pPr>
      <w:spacing w:after="100"/>
      <w:ind w:left="240"/>
    </w:pPr>
  </w:style>
  <w:style w:type="paragraph" w:styleId="TOC3">
    <w:name w:val="toc 3"/>
    <w:basedOn w:val="Normal"/>
    <w:next w:val="Normal"/>
    <w:autoRedefine/>
    <w:uiPriority w:val="39"/>
    <w:unhideWhenUsed/>
    <w:rsid w:val="008020AF"/>
    <w:pPr>
      <w:spacing w:after="100"/>
      <w:ind w:left="480"/>
    </w:pPr>
  </w:style>
  <w:style w:type="paragraph" w:styleId="TOC4">
    <w:name w:val="toc 4"/>
    <w:basedOn w:val="Normal"/>
    <w:next w:val="Normal"/>
    <w:autoRedefine/>
    <w:uiPriority w:val="39"/>
    <w:unhideWhenUsed/>
    <w:rsid w:val="008020AF"/>
    <w:pPr>
      <w:keepNext w:val="0"/>
      <w:keepLines w:val="0"/>
      <w:spacing w:after="100" w:line="259" w:lineRule="auto"/>
      <w:ind w:left="660"/>
      <w:contextualSpacing w:val="0"/>
      <w:jc w:val="left"/>
    </w:pPr>
    <w:rPr>
      <w:rFonts w:asciiTheme="minorHAnsi" w:eastAsiaTheme="minorEastAsia" w:hAnsiTheme="minorHAnsi"/>
      <w:sz w:val="22"/>
      <w:lang w:val="en-US"/>
    </w:rPr>
  </w:style>
  <w:style w:type="paragraph" w:styleId="TOC5">
    <w:name w:val="toc 5"/>
    <w:basedOn w:val="Normal"/>
    <w:next w:val="Normal"/>
    <w:autoRedefine/>
    <w:uiPriority w:val="39"/>
    <w:unhideWhenUsed/>
    <w:rsid w:val="008020AF"/>
    <w:pPr>
      <w:keepNext w:val="0"/>
      <w:keepLines w:val="0"/>
      <w:spacing w:after="100" w:line="259" w:lineRule="auto"/>
      <w:ind w:left="880"/>
      <w:contextualSpacing w:val="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8020AF"/>
    <w:pPr>
      <w:keepNext w:val="0"/>
      <w:keepLines w:val="0"/>
      <w:spacing w:after="100" w:line="259" w:lineRule="auto"/>
      <w:ind w:left="1100"/>
      <w:contextualSpacing w:val="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8020AF"/>
    <w:pPr>
      <w:keepNext w:val="0"/>
      <w:keepLines w:val="0"/>
      <w:spacing w:after="100" w:line="259" w:lineRule="auto"/>
      <w:ind w:left="1320"/>
      <w:contextualSpacing w:val="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8020AF"/>
    <w:pPr>
      <w:keepNext w:val="0"/>
      <w:keepLines w:val="0"/>
      <w:spacing w:after="100" w:line="259" w:lineRule="auto"/>
      <w:ind w:left="1540"/>
      <w:contextualSpacing w:val="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8020AF"/>
    <w:pPr>
      <w:keepNext w:val="0"/>
      <w:keepLines w:val="0"/>
      <w:spacing w:after="100" w:line="259" w:lineRule="auto"/>
      <w:ind w:left="1760"/>
      <w:contextualSpacing w:val="0"/>
      <w:jc w:val="left"/>
    </w:pPr>
    <w:rPr>
      <w:rFonts w:asciiTheme="minorHAnsi" w:eastAsiaTheme="minorEastAsia" w:hAnsiTheme="minorHAnsi"/>
      <w:sz w:val="22"/>
      <w:lang w:val="en-US"/>
    </w:rPr>
  </w:style>
  <w:style w:type="character" w:styleId="Hyperlink">
    <w:name w:val="Hyperlink"/>
    <w:basedOn w:val="DefaultParagraphFont"/>
    <w:uiPriority w:val="99"/>
    <w:unhideWhenUsed/>
    <w:rsid w:val="008020AF"/>
    <w:rPr>
      <w:color w:val="0563C1" w:themeColor="hyperlink"/>
      <w:u w:val="single"/>
    </w:rPr>
  </w:style>
  <w:style w:type="character" w:styleId="UnresolvedMention">
    <w:name w:val="Unresolved Mention"/>
    <w:basedOn w:val="DefaultParagraphFont"/>
    <w:uiPriority w:val="99"/>
    <w:semiHidden/>
    <w:unhideWhenUsed/>
    <w:rsid w:val="008020AF"/>
    <w:rPr>
      <w:color w:val="605E5C"/>
      <w:shd w:val="clear" w:color="auto" w:fill="E1DFDD"/>
    </w:rPr>
  </w:style>
  <w:style w:type="character" w:customStyle="1" w:styleId="highlight2">
    <w:name w:val="highlight2"/>
    <w:basedOn w:val="DefaultParagraphFont"/>
    <w:rsid w:val="000C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44736">
      <w:bodyDiv w:val="1"/>
      <w:marLeft w:val="0"/>
      <w:marRight w:val="0"/>
      <w:marTop w:val="0"/>
      <w:marBottom w:val="0"/>
      <w:divBdr>
        <w:top w:val="none" w:sz="0" w:space="0" w:color="auto"/>
        <w:left w:val="none" w:sz="0" w:space="0" w:color="auto"/>
        <w:bottom w:val="none" w:sz="0" w:space="0" w:color="auto"/>
        <w:right w:val="none" w:sz="0" w:space="0" w:color="auto"/>
      </w:divBdr>
      <w:divsChild>
        <w:div w:id="1940214357">
          <w:marLeft w:val="0"/>
          <w:marRight w:val="21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277EC-A904-4E84-866B-1C20C877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19</Pages>
  <Words>6618</Words>
  <Characters>37724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Munkhzul G</dc:creator>
  <cp:keywords/>
  <dc:description/>
  <cp:lastModifiedBy>Ikhbayar Tsevelmaa</cp:lastModifiedBy>
  <cp:revision>261</cp:revision>
  <cp:lastPrinted>2023-04-05T06:35:00Z</cp:lastPrinted>
  <dcterms:created xsi:type="dcterms:W3CDTF">2023-06-15T09:48:00Z</dcterms:created>
  <dcterms:modified xsi:type="dcterms:W3CDTF">2023-07-04T05:33:00Z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eab503319130c070be5dcb1dfd3d9e2e6f25fa37e6e3a7bc05d0fb3e1cc2e37d</vt:lpwstr>
  </property>
</Properties>
</file>